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532019" w14:textId="741BB3A0" w:rsidR="00102C3E" w:rsidRPr="002C0F2D" w:rsidRDefault="00102C3E" w:rsidP="00102C3E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36"/>
          <w:szCs w:val="36"/>
        </w:rPr>
      </w:pPr>
      <w:r w:rsidRPr="002C0F2D">
        <w:rPr>
          <w:rFonts w:ascii="Avenir" w:hAnsi="Avenir"/>
          <w:color w:val="000000"/>
          <w:sz w:val="36"/>
          <w:szCs w:val="36"/>
        </w:rPr>
        <w:t>CV GEORGES MATHIEU</w:t>
      </w:r>
    </w:p>
    <w:p w14:paraId="37A0A722" w14:textId="77777777" w:rsidR="00A00AA1" w:rsidRDefault="00A00AA1" w:rsidP="00102C3E">
      <w:pPr>
        <w:spacing w:line="240" w:lineRule="auto"/>
        <w:rPr>
          <w:rFonts w:ascii="Avenir" w:eastAsia="Times New Roman" w:hAnsi="Avenir" w:cs="Times New Roman"/>
        </w:rPr>
      </w:pPr>
    </w:p>
    <w:p w14:paraId="038E462C" w14:textId="457BC0CF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2025 </w:t>
      </w:r>
    </w:p>
    <w:p w14:paraId="0426C826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Mathieu. </w:t>
      </w:r>
      <w:proofErr w:type="spellStart"/>
      <w:r w:rsidRPr="00EE6B5F">
        <w:rPr>
          <w:rFonts w:ascii="Avenir" w:eastAsia="Times New Roman" w:hAnsi="Avenir" w:cs="Times New Roman"/>
        </w:rPr>
        <w:t>Geste</w:t>
      </w:r>
      <w:proofErr w:type="spellEnd"/>
      <w:r w:rsidRPr="00EE6B5F">
        <w:rPr>
          <w:rFonts w:ascii="Avenir" w:eastAsia="Times New Roman" w:hAnsi="Avenir" w:cs="Times New Roman"/>
        </w:rPr>
        <w:t xml:space="preserve">, Vitesse, </w:t>
      </w:r>
      <w:proofErr w:type="spellStart"/>
      <w:r w:rsidRPr="00EE6B5F">
        <w:rPr>
          <w:rFonts w:ascii="Avenir" w:eastAsia="Times New Roman" w:hAnsi="Avenir" w:cs="Times New Roman"/>
        </w:rPr>
        <w:t>Mouvement</w:t>
      </w:r>
      <w:proofErr w:type="spellEnd"/>
      <w:r w:rsidRPr="00EE6B5F">
        <w:rPr>
          <w:rFonts w:ascii="Avenir" w:eastAsia="Times New Roman" w:hAnsi="Avenir" w:cs="Times New Roman"/>
        </w:rPr>
        <w:t>”, Monnaie de Paris, Parigi</w:t>
      </w:r>
    </w:p>
    <w:p w14:paraId="5ED91C31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 xml:space="preserve">“Graffiti x Georges Mathieu. </w:t>
      </w:r>
      <w:proofErr w:type="spellStart"/>
      <w:r w:rsidRPr="00EE6B5F">
        <w:rPr>
          <w:rFonts w:ascii="Avenir" w:eastAsia="Times New Roman" w:hAnsi="Avenir" w:cs="Times New Roman"/>
        </w:rPr>
        <w:t>Geste</w:t>
      </w:r>
      <w:proofErr w:type="spellEnd"/>
      <w:r w:rsidRPr="00EE6B5F">
        <w:rPr>
          <w:rFonts w:ascii="Avenir" w:eastAsia="Times New Roman" w:hAnsi="Avenir" w:cs="Times New Roman"/>
        </w:rPr>
        <w:t xml:space="preserve">, </w:t>
      </w:r>
      <w:proofErr w:type="spellStart"/>
      <w:r w:rsidRPr="00EE6B5F">
        <w:rPr>
          <w:rFonts w:ascii="Avenir" w:eastAsia="Times New Roman" w:hAnsi="Avenir" w:cs="Times New Roman"/>
        </w:rPr>
        <w:t>vitesse</w:t>
      </w:r>
      <w:proofErr w:type="spellEnd"/>
      <w:r w:rsidRPr="00EE6B5F">
        <w:rPr>
          <w:rFonts w:ascii="Avenir" w:eastAsia="Times New Roman" w:hAnsi="Avenir" w:cs="Times New Roman"/>
        </w:rPr>
        <w:t xml:space="preserve">, </w:t>
      </w:r>
      <w:proofErr w:type="spellStart"/>
      <w:r w:rsidRPr="00EE6B5F">
        <w:rPr>
          <w:rFonts w:ascii="Avenir" w:eastAsia="Times New Roman" w:hAnsi="Avenir" w:cs="Times New Roman"/>
        </w:rPr>
        <w:t>mouvement</w:t>
      </w:r>
      <w:proofErr w:type="spellEnd"/>
      <w:r w:rsidRPr="00EE6B5F">
        <w:rPr>
          <w:rFonts w:ascii="Avenir" w:eastAsia="Times New Roman" w:hAnsi="Avenir" w:cs="Times New Roman"/>
        </w:rPr>
        <w:t>”, Monnaie de Paris, Parigi</w:t>
      </w:r>
    </w:p>
    <w:p w14:paraId="4A1B5B18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168272A6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2024</w:t>
      </w:r>
    </w:p>
    <w:p w14:paraId="2575165C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>“Georges Mathieu”, Long Museum West Bund, Shanghai</w:t>
      </w:r>
    </w:p>
    <w:p w14:paraId="17E788E9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287C230B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2023 </w:t>
      </w:r>
    </w:p>
    <w:p w14:paraId="3D593304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Mathieu, </w:t>
      </w:r>
      <w:proofErr w:type="spellStart"/>
      <w:r w:rsidRPr="00EE6B5F">
        <w:rPr>
          <w:rFonts w:ascii="Avenir" w:eastAsia="Times New Roman" w:hAnsi="Avenir" w:cs="Times New Roman"/>
        </w:rPr>
        <w:t>œuvres</w:t>
      </w:r>
      <w:proofErr w:type="spellEnd"/>
      <w:r w:rsidRPr="00EE6B5F">
        <w:rPr>
          <w:rFonts w:ascii="Avenir" w:eastAsia="Times New Roman" w:hAnsi="Avenir" w:cs="Times New Roman"/>
        </w:rPr>
        <w:t xml:space="preserve"> sur papier”, </w:t>
      </w:r>
      <w:proofErr w:type="spellStart"/>
      <w:r w:rsidRPr="00EE6B5F">
        <w:rPr>
          <w:rFonts w:ascii="Avenir" w:eastAsia="Times New Roman" w:hAnsi="Avenir" w:cs="Times New Roman"/>
        </w:rPr>
        <w:t>Perrotin</w:t>
      </w:r>
      <w:proofErr w:type="spellEnd"/>
      <w:r w:rsidRPr="00EE6B5F">
        <w:rPr>
          <w:rFonts w:ascii="Avenir" w:eastAsia="Times New Roman" w:hAnsi="Avenir" w:cs="Times New Roman"/>
        </w:rPr>
        <w:t>, Parigi</w:t>
      </w:r>
    </w:p>
    <w:p w14:paraId="2206E803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Éloge</w:t>
      </w:r>
      <w:proofErr w:type="spellEnd"/>
      <w:r w:rsidRPr="00EE6B5F">
        <w:rPr>
          <w:rFonts w:ascii="Avenir" w:eastAsia="Times New Roman" w:hAnsi="Avenir" w:cs="Times New Roman"/>
        </w:rPr>
        <w:t xml:space="preserve"> de </w:t>
      </w:r>
      <w:proofErr w:type="spellStart"/>
      <w:r w:rsidRPr="00EE6B5F">
        <w:rPr>
          <w:rFonts w:ascii="Avenir" w:eastAsia="Times New Roman" w:hAnsi="Avenir" w:cs="Times New Roman"/>
        </w:rPr>
        <w:t>l’abstraction</w:t>
      </w:r>
      <w:proofErr w:type="spellEnd"/>
      <w:r w:rsidRPr="00EE6B5F">
        <w:rPr>
          <w:rFonts w:ascii="Avenir" w:eastAsia="Times New Roman" w:hAnsi="Avenir" w:cs="Times New Roman"/>
        </w:rPr>
        <w:t xml:space="preserve"> – Les </w:t>
      </w:r>
      <w:proofErr w:type="spellStart"/>
      <w:r w:rsidRPr="00EE6B5F">
        <w:rPr>
          <w:rFonts w:ascii="Avenir" w:eastAsia="Times New Roman" w:hAnsi="Avenir" w:cs="Times New Roman"/>
        </w:rPr>
        <w:t>peintres</w:t>
      </w:r>
      <w:proofErr w:type="spellEnd"/>
      <w:r w:rsidRPr="00EE6B5F">
        <w:rPr>
          <w:rFonts w:ascii="Avenir" w:eastAsia="Times New Roman" w:hAnsi="Avenir" w:cs="Times New Roman"/>
        </w:rPr>
        <w:t xml:space="preserve"> de </w:t>
      </w:r>
      <w:proofErr w:type="spellStart"/>
      <w:r w:rsidRPr="00EE6B5F">
        <w:rPr>
          <w:rFonts w:ascii="Avenir" w:eastAsia="Times New Roman" w:hAnsi="Avenir" w:cs="Times New Roman"/>
        </w:rPr>
        <w:t>l’Académie</w:t>
      </w:r>
      <w:proofErr w:type="spellEnd"/>
      <w:r w:rsidRPr="00EE6B5F">
        <w:rPr>
          <w:rFonts w:ascii="Avenir" w:eastAsia="Times New Roman" w:hAnsi="Avenir" w:cs="Times New Roman"/>
        </w:rPr>
        <w:t xml:space="preserve"> des beaux-arts dans les collections de la </w:t>
      </w:r>
      <w:proofErr w:type="spellStart"/>
      <w:r w:rsidRPr="00EE6B5F">
        <w:rPr>
          <w:rFonts w:ascii="Avenir" w:eastAsia="Times New Roman" w:hAnsi="Avenir" w:cs="Times New Roman"/>
        </w:rPr>
        <w:t>Fondation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Gandur</w:t>
      </w:r>
      <w:proofErr w:type="spellEnd"/>
      <w:r w:rsidRPr="00EE6B5F">
        <w:rPr>
          <w:rFonts w:ascii="Avenir" w:eastAsia="Times New Roman" w:hAnsi="Avenir" w:cs="Times New Roman"/>
        </w:rPr>
        <w:t xml:space="preserve"> pour </w:t>
      </w:r>
      <w:proofErr w:type="spellStart"/>
      <w:r w:rsidRPr="00EE6B5F">
        <w:rPr>
          <w:rFonts w:ascii="Avenir" w:eastAsia="Times New Roman" w:hAnsi="Avenir" w:cs="Times New Roman"/>
        </w:rPr>
        <w:t>l’Art</w:t>
      </w:r>
      <w:proofErr w:type="spellEnd"/>
      <w:r w:rsidRPr="00EE6B5F">
        <w:rPr>
          <w:rFonts w:ascii="Avenir" w:eastAsia="Times New Roman" w:hAnsi="Avenir" w:cs="Times New Roman"/>
        </w:rPr>
        <w:t>”, Pavillon Comtesse de Caen, Parigi</w:t>
      </w:r>
    </w:p>
    <w:p w14:paraId="7DFF8078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4DF08370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2022 </w:t>
      </w:r>
    </w:p>
    <w:p w14:paraId="1EEF45AB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Mathieu, </w:t>
      </w:r>
      <w:proofErr w:type="spellStart"/>
      <w:r w:rsidRPr="00EE6B5F">
        <w:rPr>
          <w:rFonts w:ascii="Avenir" w:eastAsia="Times New Roman" w:hAnsi="Avenir" w:cs="Times New Roman"/>
        </w:rPr>
        <w:t>L’Usine</w:t>
      </w:r>
      <w:proofErr w:type="spellEnd"/>
      <w:r w:rsidRPr="00EE6B5F">
        <w:rPr>
          <w:rFonts w:ascii="Avenir" w:eastAsia="Times New Roman" w:hAnsi="Avenir" w:cs="Times New Roman"/>
        </w:rPr>
        <w:t xml:space="preserve"> Étoile et </w:t>
      </w:r>
      <w:proofErr w:type="spellStart"/>
      <w:r w:rsidRPr="00EE6B5F">
        <w:rPr>
          <w:rFonts w:ascii="Avenir" w:eastAsia="Times New Roman" w:hAnsi="Avenir" w:cs="Times New Roman"/>
        </w:rPr>
        <w:t>autres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défis</w:t>
      </w:r>
      <w:proofErr w:type="spellEnd"/>
      <w:r w:rsidRPr="00EE6B5F">
        <w:rPr>
          <w:rFonts w:ascii="Avenir" w:eastAsia="Times New Roman" w:hAnsi="Avenir" w:cs="Times New Roman"/>
        </w:rPr>
        <w:t xml:space="preserve">”, </w:t>
      </w:r>
      <w:proofErr w:type="spellStart"/>
      <w:r w:rsidRPr="00EE6B5F">
        <w:rPr>
          <w:rFonts w:ascii="Avenir" w:eastAsia="Times New Roman" w:hAnsi="Avenir" w:cs="Times New Roman"/>
        </w:rPr>
        <w:t>Historial</w:t>
      </w:r>
      <w:proofErr w:type="spellEnd"/>
      <w:r w:rsidRPr="00EE6B5F">
        <w:rPr>
          <w:rFonts w:ascii="Avenir" w:eastAsia="Times New Roman" w:hAnsi="Avenir" w:cs="Times New Roman"/>
        </w:rPr>
        <w:t xml:space="preserve"> de la </w:t>
      </w:r>
      <w:proofErr w:type="spellStart"/>
      <w:r w:rsidRPr="00EE6B5F">
        <w:rPr>
          <w:rFonts w:ascii="Avenir" w:eastAsia="Times New Roman" w:hAnsi="Avenir" w:cs="Times New Roman"/>
        </w:rPr>
        <w:t>Vendée</w:t>
      </w:r>
      <w:proofErr w:type="spellEnd"/>
      <w:r w:rsidRPr="00EE6B5F">
        <w:rPr>
          <w:rFonts w:ascii="Avenir" w:eastAsia="Times New Roman" w:hAnsi="Avenir" w:cs="Times New Roman"/>
        </w:rPr>
        <w:t>, Les Lucs-sur-Boulogne</w:t>
      </w:r>
    </w:p>
    <w:p w14:paraId="5C506CC3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14696529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2021</w:t>
      </w:r>
    </w:p>
    <w:p w14:paraId="2A5A9416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>“Calligraphy Rhapsody: Retrospective Exhibition of Georges Mathieu”, K11 Art &amp; Cultural Centre, Hong Kong</w:t>
      </w:r>
      <w:r w:rsidRPr="00EE6B5F">
        <w:rPr>
          <w:rFonts w:ascii="Avenir" w:eastAsia="Times New Roman" w:hAnsi="Avenir" w:cs="Times New Roman"/>
        </w:rPr>
        <w:br/>
        <w:t xml:space="preserve">“Georges Mathieu”, </w:t>
      </w:r>
      <w:proofErr w:type="spellStart"/>
      <w:r w:rsidRPr="00EE6B5F">
        <w:rPr>
          <w:rFonts w:ascii="Avenir" w:eastAsia="Times New Roman" w:hAnsi="Avenir" w:cs="Times New Roman"/>
        </w:rPr>
        <w:t>Perrotin</w:t>
      </w:r>
      <w:proofErr w:type="spellEnd"/>
      <w:r w:rsidRPr="00EE6B5F">
        <w:rPr>
          <w:rFonts w:ascii="Avenir" w:eastAsia="Times New Roman" w:hAnsi="Avenir" w:cs="Times New Roman"/>
        </w:rPr>
        <w:t xml:space="preserve"> &amp; </w:t>
      </w:r>
      <w:proofErr w:type="spellStart"/>
      <w:r w:rsidRPr="00EE6B5F">
        <w:rPr>
          <w:rFonts w:ascii="Avenir" w:eastAsia="Times New Roman" w:hAnsi="Avenir" w:cs="Times New Roman"/>
        </w:rPr>
        <w:t>Nahmad</w:t>
      </w:r>
      <w:proofErr w:type="spellEnd"/>
      <w:r w:rsidRPr="00EE6B5F">
        <w:rPr>
          <w:rFonts w:ascii="Avenir" w:eastAsia="Times New Roman" w:hAnsi="Avenir" w:cs="Times New Roman"/>
        </w:rPr>
        <w:t xml:space="preserve"> Contemporary, New York</w:t>
      </w:r>
    </w:p>
    <w:p w14:paraId="6FEFE0B0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 </w:t>
      </w:r>
    </w:p>
    <w:p w14:paraId="608BB1D4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2019 </w:t>
      </w:r>
    </w:p>
    <w:p w14:paraId="6A31EF73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“Monumental Paintings”, </w:t>
      </w:r>
      <w:proofErr w:type="spellStart"/>
      <w:r w:rsidRPr="00EE6B5F">
        <w:rPr>
          <w:rFonts w:ascii="Avenir" w:eastAsia="Times New Roman" w:hAnsi="Avenir" w:cs="Times New Roman"/>
        </w:rPr>
        <w:t>Nahmad</w:t>
      </w:r>
      <w:proofErr w:type="spellEnd"/>
      <w:r w:rsidRPr="00EE6B5F">
        <w:rPr>
          <w:rFonts w:ascii="Avenir" w:eastAsia="Times New Roman" w:hAnsi="Avenir" w:cs="Times New Roman"/>
        </w:rPr>
        <w:t xml:space="preserve"> Contemporary, New York</w:t>
      </w:r>
      <w:r w:rsidRPr="00EE6B5F">
        <w:rPr>
          <w:rFonts w:ascii="Avenir" w:eastAsia="Times New Roman" w:hAnsi="Avenir" w:cs="Times New Roman"/>
        </w:rPr>
        <w:br/>
        <w:t xml:space="preserve">“Georges Mathieu, 1983–1991”, </w:t>
      </w:r>
      <w:proofErr w:type="spellStart"/>
      <w:r w:rsidRPr="00EE6B5F">
        <w:rPr>
          <w:rFonts w:ascii="Avenir" w:eastAsia="Times New Roman" w:hAnsi="Avenir" w:cs="Times New Roman"/>
        </w:rPr>
        <w:t>Perrotin</w:t>
      </w:r>
      <w:proofErr w:type="spellEnd"/>
      <w:r w:rsidRPr="00EE6B5F">
        <w:rPr>
          <w:rFonts w:ascii="Avenir" w:eastAsia="Times New Roman" w:hAnsi="Avenir" w:cs="Times New Roman"/>
        </w:rPr>
        <w:t>, Hong Kong</w:t>
      </w:r>
      <w:r w:rsidRPr="00EE6B5F">
        <w:rPr>
          <w:rFonts w:ascii="Avenir" w:eastAsia="Times New Roman" w:hAnsi="Avenir" w:cs="Times New Roman"/>
        </w:rPr>
        <w:br/>
        <w:t xml:space="preserve">“Georges Mathieu”, </w:t>
      </w:r>
      <w:proofErr w:type="spellStart"/>
      <w:r w:rsidRPr="00EE6B5F">
        <w:rPr>
          <w:rFonts w:ascii="Avenir" w:eastAsia="Times New Roman" w:hAnsi="Avenir" w:cs="Times New Roman"/>
        </w:rPr>
        <w:t>Perrotin</w:t>
      </w:r>
      <w:proofErr w:type="spellEnd"/>
      <w:r w:rsidRPr="00EE6B5F">
        <w:rPr>
          <w:rFonts w:ascii="Avenir" w:eastAsia="Times New Roman" w:hAnsi="Avenir" w:cs="Times New Roman"/>
        </w:rPr>
        <w:t>, Frieze Masters, Londra</w:t>
      </w:r>
    </w:p>
    <w:p w14:paraId="18BBFC07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 </w:t>
      </w:r>
    </w:p>
    <w:p w14:paraId="10C00997" w14:textId="0D982E22" w:rsidR="00102C3E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>“Artistic License: Six Takes on the Guggenheim Collection”, Solomon R. Guggenheim Museum, New York</w:t>
      </w:r>
    </w:p>
    <w:p w14:paraId="6C34BF53" w14:textId="77777777" w:rsidR="00102C3E" w:rsidRPr="00102C3E" w:rsidRDefault="00102C3E" w:rsidP="00102C3E">
      <w:pPr>
        <w:spacing w:line="240" w:lineRule="auto"/>
        <w:rPr>
          <w:rFonts w:ascii="Avenir" w:eastAsia="Times New Roman" w:hAnsi="Avenir" w:cs="Times New Roman"/>
        </w:rPr>
      </w:pPr>
    </w:p>
    <w:p w14:paraId="5B07A100" w14:textId="77777777" w:rsidR="00102C3E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2018</w:t>
      </w:r>
    </w:p>
    <w:p w14:paraId="53CEAE42" w14:textId="1B8867ED" w:rsidR="00102C3E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>“Georges Mathieu”, Galerie Templon, Parigi</w:t>
      </w:r>
    </w:p>
    <w:p w14:paraId="6C9937D6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</w:p>
    <w:p w14:paraId="3B00080C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 xml:space="preserve">“Les </w:t>
      </w:r>
      <w:proofErr w:type="spellStart"/>
      <w:r w:rsidRPr="00EE6B5F">
        <w:rPr>
          <w:rFonts w:ascii="Avenir" w:eastAsia="Times New Roman" w:hAnsi="Avenir" w:cs="Times New Roman"/>
        </w:rPr>
        <w:t>années</w:t>
      </w:r>
      <w:proofErr w:type="spellEnd"/>
      <w:r w:rsidRPr="00EE6B5F">
        <w:rPr>
          <w:rFonts w:ascii="Avenir" w:eastAsia="Times New Roman" w:hAnsi="Avenir" w:cs="Times New Roman"/>
        </w:rPr>
        <w:t xml:space="preserve"> 1960 et 1970”, Galerie Daniel Templon, Parigi</w:t>
      </w:r>
      <w:r w:rsidRPr="00EE6B5F">
        <w:rPr>
          <w:rFonts w:ascii="Avenir" w:eastAsia="Times New Roman" w:hAnsi="Avenir" w:cs="Times New Roman"/>
        </w:rPr>
        <w:br/>
        <w:t xml:space="preserve">“Le grand </w:t>
      </w:r>
      <w:proofErr w:type="spellStart"/>
      <w:r w:rsidRPr="00EE6B5F">
        <w:rPr>
          <w:rFonts w:ascii="Avenir" w:eastAsia="Times New Roman" w:hAnsi="Avenir" w:cs="Times New Roman"/>
        </w:rPr>
        <w:t>Œil</w:t>
      </w:r>
      <w:proofErr w:type="spellEnd"/>
      <w:r w:rsidRPr="00EE6B5F">
        <w:rPr>
          <w:rFonts w:ascii="Avenir" w:eastAsia="Times New Roman" w:hAnsi="Avenir" w:cs="Times New Roman"/>
        </w:rPr>
        <w:t xml:space="preserve"> de Michel Tapié”, Galerie </w:t>
      </w:r>
      <w:proofErr w:type="spellStart"/>
      <w:r w:rsidRPr="00EE6B5F">
        <w:rPr>
          <w:rFonts w:ascii="Avenir" w:eastAsia="Times New Roman" w:hAnsi="Avenir" w:cs="Times New Roman"/>
        </w:rPr>
        <w:t>Applicat-Prazan</w:t>
      </w:r>
      <w:proofErr w:type="spellEnd"/>
      <w:r w:rsidRPr="00EE6B5F">
        <w:rPr>
          <w:rFonts w:ascii="Avenir" w:eastAsia="Times New Roman" w:hAnsi="Avenir" w:cs="Times New Roman"/>
        </w:rPr>
        <w:t>, Parigi</w:t>
      </w:r>
    </w:p>
    <w:p w14:paraId="0B4187AF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6BFEF773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2017</w:t>
      </w:r>
    </w:p>
    <w:p w14:paraId="2F67DD6E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 xml:space="preserve">“Le </w:t>
      </w:r>
      <w:proofErr w:type="spellStart"/>
      <w:r w:rsidRPr="00EE6B5F">
        <w:rPr>
          <w:rFonts w:ascii="Avenir" w:eastAsia="Times New Roman" w:hAnsi="Avenir" w:cs="Times New Roman"/>
        </w:rPr>
        <w:t>geste</w:t>
      </w:r>
      <w:proofErr w:type="spellEnd"/>
      <w:r w:rsidRPr="00EE6B5F">
        <w:rPr>
          <w:rFonts w:ascii="Avenir" w:eastAsia="Times New Roman" w:hAnsi="Avenir" w:cs="Times New Roman"/>
        </w:rPr>
        <w:t xml:space="preserve"> et la matière, </w:t>
      </w:r>
      <w:proofErr w:type="spellStart"/>
      <w:r w:rsidRPr="00EE6B5F">
        <w:rPr>
          <w:rFonts w:ascii="Avenir" w:eastAsia="Times New Roman" w:hAnsi="Avenir" w:cs="Times New Roman"/>
        </w:rPr>
        <w:t>une</w:t>
      </w:r>
      <w:proofErr w:type="spellEnd"/>
      <w:r w:rsidRPr="00EE6B5F">
        <w:rPr>
          <w:rFonts w:ascii="Avenir" w:eastAsia="Times New Roman" w:hAnsi="Avenir" w:cs="Times New Roman"/>
        </w:rPr>
        <w:t xml:space="preserve"> abstraction « </w:t>
      </w:r>
      <w:proofErr w:type="spellStart"/>
      <w:r w:rsidRPr="00EE6B5F">
        <w:rPr>
          <w:rFonts w:ascii="Avenir" w:eastAsia="Times New Roman" w:hAnsi="Avenir" w:cs="Times New Roman"/>
        </w:rPr>
        <w:t>autre</w:t>
      </w:r>
      <w:proofErr w:type="spellEnd"/>
      <w:r w:rsidRPr="00EE6B5F">
        <w:rPr>
          <w:rFonts w:ascii="Avenir" w:eastAsia="Times New Roman" w:hAnsi="Avenir" w:cs="Times New Roman"/>
        </w:rPr>
        <w:t xml:space="preserve"> », Paris, 1945–1965”, Centre Pompidou / </w:t>
      </w:r>
      <w:proofErr w:type="spellStart"/>
      <w:r w:rsidRPr="00EE6B5F">
        <w:rPr>
          <w:rFonts w:ascii="Avenir" w:eastAsia="Times New Roman" w:hAnsi="Avenir" w:cs="Times New Roman"/>
        </w:rPr>
        <w:t>Fondation</w:t>
      </w:r>
      <w:proofErr w:type="spellEnd"/>
      <w:r w:rsidRPr="00EE6B5F">
        <w:rPr>
          <w:rFonts w:ascii="Avenir" w:eastAsia="Times New Roman" w:hAnsi="Avenir" w:cs="Times New Roman"/>
        </w:rPr>
        <w:t xml:space="preserve"> Clément, </w:t>
      </w:r>
      <w:proofErr w:type="spellStart"/>
      <w:r w:rsidRPr="00EE6B5F">
        <w:rPr>
          <w:rFonts w:ascii="Avenir" w:eastAsia="Times New Roman" w:hAnsi="Avenir" w:cs="Times New Roman"/>
        </w:rPr>
        <w:t>Martinica</w:t>
      </w:r>
      <w:proofErr w:type="spellEnd"/>
    </w:p>
    <w:p w14:paraId="3EA698F5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1846BA3C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2016</w:t>
      </w:r>
    </w:p>
    <w:p w14:paraId="6C63515B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Mathieu”, Galleria </w:t>
      </w:r>
      <w:proofErr w:type="spellStart"/>
      <w:r w:rsidRPr="00EE6B5F">
        <w:rPr>
          <w:rFonts w:ascii="Avenir" w:eastAsia="Times New Roman" w:hAnsi="Avenir" w:cs="Times New Roman"/>
        </w:rPr>
        <w:t>Dellupi</w:t>
      </w:r>
      <w:proofErr w:type="spellEnd"/>
      <w:r w:rsidRPr="00EE6B5F">
        <w:rPr>
          <w:rFonts w:ascii="Avenir" w:eastAsia="Times New Roman" w:hAnsi="Avenir" w:cs="Times New Roman"/>
        </w:rPr>
        <w:t xml:space="preserve"> Arte, Milano</w:t>
      </w:r>
    </w:p>
    <w:p w14:paraId="39350DCA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 xml:space="preserve">“Hartung et les </w:t>
      </w:r>
      <w:proofErr w:type="spellStart"/>
      <w:r w:rsidRPr="00EE6B5F">
        <w:rPr>
          <w:rFonts w:ascii="Avenir" w:eastAsia="Times New Roman" w:hAnsi="Avenir" w:cs="Times New Roman"/>
        </w:rPr>
        <w:t>peintres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lyriques</w:t>
      </w:r>
      <w:proofErr w:type="spellEnd"/>
      <w:r w:rsidRPr="00EE6B5F">
        <w:rPr>
          <w:rFonts w:ascii="Avenir" w:eastAsia="Times New Roman" w:hAnsi="Avenir" w:cs="Times New Roman"/>
        </w:rPr>
        <w:t xml:space="preserve">”, Fonds Hélène et Édouard Leclerc pour la Culture, </w:t>
      </w:r>
      <w:proofErr w:type="spellStart"/>
      <w:r w:rsidRPr="00EE6B5F">
        <w:rPr>
          <w:rFonts w:ascii="Avenir" w:eastAsia="Times New Roman" w:hAnsi="Avenir" w:cs="Times New Roman"/>
        </w:rPr>
        <w:t>Landerneau</w:t>
      </w:r>
      <w:proofErr w:type="spellEnd"/>
    </w:p>
    <w:p w14:paraId="435ED048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27692217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2014 </w:t>
      </w:r>
    </w:p>
    <w:p w14:paraId="074D8E39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COLLETTIVE</w:t>
      </w:r>
      <w:r w:rsidRPr="00EE6B5F">
        <w:rPr>
          <w:rFonts w:ascii="Avenir" w:eastAsia="Times New Roman" w:hAnsi="Avenir" w:cs="Times New Roman"/>
        </w:rPr>
        <w:br/>
        <w:t xml:space="preserve">“Georges Mathieu, vers </w:t>
      </w:r>
      <w:proofErr w:type="spellStart"/>
      <w:r w:rsidRPr="00EE6B5F">
        <w:rPr>
          <w:rFonts w:ascii="Avenir" w:eastAsia="Times New Roman" w:hAnsi="Avenir" w:cs="Times New Roman"/>
        </w:rPr>
        <w:t>l’Abstraction</w:t>
      </w:r>
      <w:proofErr w:type="spellEnd"/>
      <w:r w:rsidRPr="00EE6B5F">
        <w:rPr>
          <w:rFonts w:ascii="Avenir" w:eastAsia="Times New Roman" w:hAnsi="Avenir" w:cs="Times New Roman"/>
        </w:rPr>
        <w:t xml:space="preserve"> Lyrique”, Château-</w:t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 </w:t>
      </w:r>
      <w:proofErr w:type="spellStart"/>
      <w:r w:rsidRPr="00EE6B5F">
        <w:rPr>
          <w:rFonts w:ascii="Avenir" w:eastAsia="Times New Roman" w:hAnsi="Avenir" w:cs="Times New Roman"/>
        </w:rPr>
        <w:t>Boulogne-sur-Mer</w:t>
      </w:r>
      <w:proofErr w:type="spellEnd"/>
      <w:r w:rsidRPr="00EE6B5F">
        <w:rPr>
          <w:rFonts w:ascii="Avenir" w:eastAsia="Times New Roman" w:hAnsi="Avenir" w:cs="Times New Roman"/>
        </w:rPr>
        <w:t xml:space="preserve">, </w:t>
      </w:r>
      <w:proofErr w:type="spellStart"/>
      <w:r w:rsidRPr="00EE6B5F">
        <w:rPr>
          <w:rFonts w:ascii="Avenir" w:eastAsia="Times New Roman" w:hAnsi="Avenir" w:cs="Times New Roman"/>
        </w:rPr>
        <w:t>Boulogne-sur-Mer</w:t>
      </w:r>
      <w:proofErr w:type="spellEnd"/>
    </w:p>
    <w:p w14:paraId="4555C738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 </w:t>
      </w:r>
    </w:p>
    <w:p w14:paraId="06C89720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2013 </w:t>
      </w:r>
    </w:p>
    <w:p w14:paraId="585A49B1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Mathieu”, Galerie </w:t>
      </w:r>
      <w:proofErr w:type="spellStart"/>
      <w:r w:rsidRPr="00EE6B5F">
        <w:rPr>
          <w:rFonts w:ascii="Avenir" w:eastAsia="Times New Roman" w:hAnsi="Avenir" w:cs="Times New Roman"/>
        </w:rPr>
        <w:t>Mucciaccia</w:t>
      </w:r>
      <w:proofErr w:type="spellEnd"/>
      <w:r w:rsidRPr="00EE6B5F">
        <w:rPr>
          <w:rFonts w:ascii="Avenir" w:eastAsia="Times New Roman" w:hAnsi="Avenir" w:cs="Times New Roman"/>
        </w:rPr>
        <w:t>, Roma</w:t>
      </w:r>
    </w:p>
    <w:p w14:paraId="1AC9E571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4E73E73B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2011 </w:t>
      </w:r>
    </w:p>
    <w:p w14:paraId="4F7AB1B4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“Georges Mathieu, </w:t>
      </w:r>
      <w:proofErr w:type="spellStart"/>
      <w:r w:rsidRPr="00EE6B5F">
        <w:rPr>
          <w:rFonts w:ascii="Avenir" w:eastAsia="Times New Roman" w:hAnsi="Avenir" w:cs="Times New Roman"/>
        </w:rPr>
        <w:t>huiles</w:t>
      </w:r>
      <w:proofErr w:type="spellEnd"/>
      <w:r w:rsidRPr="00EE6B5F">
        <w:rPr>
          <w:rFonts w:ascii="Avenir" w:eastAsia="Times New Roman" w:hAnsi="Avenir" w:cs="Times New Roman"/>
        </w:rPr>
        <w:t xml:space="preserve"> et aquarelles”, Galerie du Centre </w:t>
      </w:r>
      <w:proofErr w:type="spellStart"/>
      <w:r w:rsidRPr="00EE6B5F">
        <w:rPr>
          <w:rFonts w:ascii="Avenir" w:eastAsia="Times New Roman" w:hAnsi="Avenir" w:cs="Times New Roman"/>
        </w:rPr>
        <w:t>culturel</w:t>
      </w:r>
      <w:proofErr w:type="spellEnd"/>
      <w:r w:rsidRPr="00EE6B5F">
        <w:rPr>
          <w:rFonts w:ascii="Avenir" w:eastAsia="Times New Roman" w:hAnsi="Avenir" w:cs="Times New Roman"/>
        </w:rPr>
        <w:t xml:space="preserve"> français de Milan, Milano</w:t>
      </w:r>
      <w:r w:rsidRPr="00EE6B5F">
        <w:rPr>
          <w:rFonts w:ascii="Avenir" w:eastAsia="Times New Roman" w:hAnsi="Avenir" w:cs="Times New Roman"/>
        </w:rPr>
        <w:br/>
        <w:t>“Georges Mathieu, 1948–1969”, Galleria Agnellini Arte Moderna, Brescia</w:t>
      </w:r>
    </w:p>
    <w:p w14:paraId="3100161E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 </w:t>
      </w:r>
    </w:p>
    <w:p w14:paraId="6B5D3A90" w14:textId="77777777" w:rsidR="00102C3E" w:rsidRPr="00EE6B5F" w:rsidRDefault="00102C3E" w:rsidP="00102C3E">
      <w:pPr>
        <w:spacing w:line="240" w:lineRule="auto"/>
        <w:outlineLvl w:val="2"/>
        <w:rPr>
          <w:rFonts w:ascii="Avenir" w:eastAsia="Times New Roman" w:hAnsi="Avenir" w:cs="Times New Roman"/>
          <w:sz w:val="27"/>
          <w:szCs w:val="27"/>
        </w:rPr>
      </w:pPr>
      <w:r w:rsidRPr="00EE6B5F">
        <w:rPr>
          <w:rFonts w:ascii="Avenir" w:eastAsia="Times New Roman" w:hAnsi="Avenir" w:cs="Times New Roman"/>
          <w:sz w:val="27"/>
          <w:szCs w:val="27"/>
        </w:rPr>
        <w:t> </w:t>
      </w:r>
    </w:p>
    <w:p w14:paraId="729C92F5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 xml:space="preserve">2009 </w:t>
      </w:r>
    </w:p>
    <w:p w14:paraId="7BBEA960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PERSONALI</w:t>
      </w:r>
      <w:r w:rsidRPr="00EE6B5F">
        <w:rPr>
          <w:rFonts w:ascii="Avenir" w:eastAsia="Times New Roman" w:hAnsi="Avenir" w:cs="Times New Roman"/>
        </w:rPr>
        <w:br/>
        <w:t xml:space="preserve">“Mathieu, </w:t>
      </w:r>
      <w:proofErr w:type="spellStart"/>
      <w:r w:rsidRPr="00EE6B5F">
        <w:rPr>
          <w:rFonts w:ascii="Avenir" w:eastAsia="Times New Roman" w:hAnsi="Avenir" w:cs="Times New Roman"/>
        </w:rPr>
        <w:t>peintures</w:t>
      </w:r>
      <w:proofErr w:type="spellEnd"/>
      <w:r w:rsidRPr="00EE6B5F">
        <w:rPr>
          <w:rFonts w:ascii="Avenir" w:eastAsia="Times New Roman" w:hAnsi="Avenir" w:cs="Times New Roman"/>
        </w:rPr>
        <w:t xml:space="preserve"> et gouaches 1949–1979”, Galerie Bailly Contemporain, Parigi</w:t>
      </w:r>
    </w:p>
    <w:p w14:paraId="5C74C920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 </w:t>
      </w:r>
    </w:p>
    <w:p w14:paraId="0754B735" w14:textId="77777777" w:rsidR="00102C3E" w:rsidRPr="00EE6B5F" w:rsidRDefault="00102C3E" w:rsidP="00102C3E">
      <w:pPr>
        <w:spacing w:line="240" w:lineRule="auto"/>
        <w:rPr>
          <w:rFonts w:ascii="Avenir" w:eastAsia="Times New Roman" w:hAnsi="Avenir" w:cs="Times New Roman"/>
        </w:rPr>
      </w:pPr>
      <w:r w:rsidRPr="00EE6B5F">
        <w:rPr>
          <w:rFonts w:ascii="Avenir" w:eastAsia="Times New Roman" w:hAnsi="Avenir" w:cs="Times New Roman"/>
        </w:rPr>
        <w:t>2008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Pensieri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Ordinati</w:t>
      </w:r>
      <w:proofErr w:type="spellEnd"/>
      <w:r w:rsidRPr="00EE6B5F">
        <w:rPr>
          <w:rFonts w:ascii="Avenir" w:eastAsia="Times New Roman" w:hAnsi="Avenir" w:cs="Times New Roman"/>
        </w:rPr>
        <w:t xml:space="preserve">”, </w:t>
      </w:r>
      <w:proofErr w:type="spellStart"/>
      <w:r w:rsidRPr="00EE6B5F">
        <w:rPr>
          <w:rFonts w:ascii="Avenir" w:eastAsia="Times New Roman" w:hAnsi="Avenir" w:cs="Times New Roman"/>
        </w:rPr>
        <w:t>Bonioni</w:t>
      </w:r>
      <w:proofErr w:type="spellEnd"/>
      <w:r w:rsidRPr="00EE6B5F">
        <w:rPr>
          <w:rFonts w:ascii="Avenir" w:eastAsia="Times New Roman" w:hAnsi="Avenir" w:cs="Times New Roman"/>
        </w:rPr>
        <w:t xml:space="preserve"> Arte, Reggio Emilia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Estetika</w:t>
      </w:r>
      <w:proofErr w:type="spellEnd"/>
      <w:r w:rsidRPr="00EE6B5F">
        <w:rPr>
          <w:rFonts w:ascii="Avenir" w:eastAsia="Times New Roman" w:hAnsi="Avenir" w:cs="Times New Roman"/>
        </w:rPr>
        <w:t>. Forma &amp; segno. Da Renoir a De Chirico”, Villa Ponti, Fondazione Art Museo, Arona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2007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lastRenderedPageBreak/>
        <w:t xml:space="preserve">“Nel segno della </w:t>
      </w:r>
      <w:proofErr w:type="spellStart"/>
      <w:r w:rsidRPr="00EE6B5F">
        <w:rPr>
          <w:rFonts w:ascii="Avenir" w:eastAsia="Times New Roman" w:hAnsi="Avenir" w:cs="Times New Roman"/>
        </w:rPr>
        <w:t>materia</w:t>
      </w:r>
      <w:proofErr w:type="spellEnd"/>
      <w:r w:rsidRPr="00EE6B5F">
        <w:rPr>
          <w:rFonts w:ascii="Avenir" w:eastAsia="Times New Roman" w:hAnsi="Avenir" w:cs="Times New Roman"/>
        </w:rPr>
        <w:t xml:space="preserve">”, Palazzo De Sanctis, </w:t>
      </w:r>
      <w:proofErr w:type="spellStart"/>
      <w:r w:rsidRPr="00EE6B5F">
        <w:rPr>
          <w:rFonts w:ascii="Avenir" w:eastAsia="Times New Roman" w:hAnsi="Avenir" w:cs="Times New Roman"/>
        </w:rPr>
        <w:t>Castellalto</w:t>
      </w:r>
      <w:proofErr w:type="spellEnd"/>
      <w:r w:rsidRPr="00EE6B5F">
        <w:rPr>
          <w:rFonts w:ascii="Avenir" w:eastAsia="Times New Roman" w:hAnsi="Avenir" w:cs="Times New Roman"/>
        </w:rPr>
        <w:t xml:space="preserve"> (TE)</w:t>
      </w:r>
      <w:r w:rsidRPr="00EE6B5F">
        <w:rPr>
          <w:rFonts w:ascii="Avenir" w:eastAsia="Times New Roman" w:hAnsi="Avenir" w:cs="Times New Roman"/>
        </w:rPr>
        <w:br/>
        <w:t xml:space="preserve">“Sei </w:t>
      </w:r>
      <w:proofErr w:type="spellStart"/>
      <w:r w:rsidRPr="00EE6B5F">
        <w:rPr>
          <w:rFonts w:ascii="Avenir" w:eastAsia="Times New Roman" w:hAnsi="Avenir" w:cs="Times New Roman"/>
        </w:rPr>
        <w:t>mostre</w:t>
      </w:r>
      <w:proofErr w:type="spellEnd"/>
      <w:r w:rsidRPr="00EE6B5F">
        <w:rPr>
          <w:rFonts w:ascii="Avenir" w:eastAsia="Times New Roman" w:hAnsi="Avenir" w:cs="Times New Roman"/>
        </w:rPr>
        <w:t xml:space="preserve"> in </w:t>
      </w:r>
      <w:proofErr w:type="spellStart"/>
      <w:r w:rsidRPr="00EE6B5F">
        <w:rPr>
          <w:rFonts w:ascii="Avenir" w:eastAsia="Times New Roman" w:hAnsi="Avenir" w:cs="Times New Roman"/>
        </w:rPr>
        <w:t>contemporanea</w:t>
      </w:r>
      <w:proofErr w:type="spellEnd"/>
      <w:r w:rsidRPr="00EE6B5F">
        <w:rPr>
          <w:rFonts w:ascii="Avenir" w:eastAsia="Times New Roman" w:hAnsi="Avenir" w:cs="Times New Roman"/>
        </w:rPr>
        <w:t xml:space="preserve">”, </w:t>
      </w:r>
      <w:proofErr w:type="spellStart"/>
      <w:r w:rsidRPr="00EE6B5F">
        <w:rPr>
          <w:rFonts w:ascii="Avenir" w:eastAsia="Times New Roman" w:hAnsi="Avenir" w:cs="Times New Roman"/>
        </w:rPr>
        <w:t>Satura</w:t>
      </w:r>
      <w:proofErr w:type="spellEnd"/>
      <w:r w:rsidRPr="00EE6B5F">
        <w:rPr>
          <w:rFonts w:ascii="Avenir" w:eastAsia="Times New Roman" w:hAnsi="Avenir" w:cs="Times New Roman"/>
        </w:rPr>
        <w:t>, Palazzo Stella, Genova</w:t>
      </w:r>
      <w:r w:rsidRPr="00EE6B5F">
        <w:rPr>
          <w:rFonts w:ascii="Avenir" w:eastAsia="Times New Roman" w:hAnsi="Avenir" w:cs="Times New Roman"/>
        </w:rPr>
        <w:br/>
        <w:t xml:space="preserve">“Liberi Segni”, Galleria </w:t>
      </w:r>
      <w:proofErr w:type="spellStart"/>
      <w:r w:rsidRPr="00EE6B5F">
        <w:rPr>
          <w:rFonts w:ascii="Avenir" w:eastAsia="Times New Roman" w:hAnsi="Avenir" w:cs="Times New Roman"/>
        </w:rPr>
        <w:t>Biasutti</w:t>
      </w:r>
      <w:proofErr w:type="spellEnd"/>
      <w:r w:rsidRPr="00EE6B5F">
        <w:rPr>
          <w:rFonts w:ascii="Avenir" w:eastAsia="Times New Roman" w:hAnsi="Avenir" w:cs="Times New Roman"/>
        </w:rPr>
        <w:t xml:space="preserve"> &amp; </w:t>
      </w:r>
      <w:proofErr w:type="spellStart"/>
      <w:r w:rsidRPr="00EE6B5F">
        <w:rPr>
          <w:rFonts w:ascii="Avenir" w:eastAsia="Times New Roman" w:hAnsi="Avenir" w:cs="Times New Roman"/>
        </w:rPr>
        <w:t>Biasutti</w:t>
      </w:r>
      <w:proofErr w:type="spellEnd"/>
      <w:r w:rsidRPr="00EE6B5F">
        <w:rPr>
          <w:rFonts w:ascii="Avenir" w:eastAsia="Times New Roman" w:hAnsi="Avenir" w:cs="Times New Roman"/>
        </w:rPr>
        <w:t>, Torino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2003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Galleria Credito </w:t>
      </w:r>
      <w:proofErr w:type="spellStart"/>
      <w:r w:rsidRPr="00EE6B5F">
        <w:rPr>
          <w:rFonts w:ascii="Avenir" w:eastAsia="Times New Roman" w:hAnsi="Avenir" w:cs="Times New Roman"/>
        </w:rPr>
        <w:t>Valtellinese</w:t>
      </w:r>
      <w:proofErr w:type="spellEnd"/>
      <w:r w:rsidRPr="00EE6B5F">
        <w:rPr>
          <w:rFonts w:ascii="Avenir" w:eastAsia="Times New Roman" w:hAnsi="Avenir" w:cs="Times New Roman"/>
        </w:rPr>
        <w:t>, Milano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1999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Posizioni</w:t>
      </w:r>
      <w:proofErr w:type="spellEnd"/>
      <w:r w:rsidRPr="00EE6B5F">
        <w:rPr>
          <w:rFonts w:ascii="Avenir" w:eastAsia="Times New Roman" w:hAnsi="Avenir" w:cs="Times New Roman"/>
        </w:rPr>
        <w:t xml:space="preserve">. </w:t>
      </w:r>
      <w:proofErr w:type="spellStart"/>
      <w:r w:rsidRPr="00EE6B5F">
        <w:rPr>
          <w:rFonts w:ascii="Avenir" w:eastAsia="Times New Roman" w:hAnsi="Avenir" w:cs="Times New Roman"/>
        </w:rPr>
        <w:t>Museiondocumenta</w:t>
      </w:r>
      <w:proofErr w:type="spellEnd"/>
      <w:r w:rsidRPr="00EE6B5F">
        <w:rPr>
          <w:rFonts w:ascii="Avenir" w:eastAsia="Times New Roman" w:hAnsi="Avenir" w:cs="Times New Roman"/>
        </w:rPr>
        <w:t xml:space="preserve"> 1999: opera </w:t>
      </w:r>
      <w:proofErr w:type="spellStart"/>
      <w:r w:rsidRPr="00EE6B5F">
        <w:rPr>
          <w:rFonts w:ascii="Avenir" w:eastAsia="Times New Roman" w:hAnsi="Avenir" w:cs="Times New Roman"/>
        </w:rPr>
        <w:t>dalla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collezione</w:t>
      </w:r>
      <w:proofErr w:type="spellEnd"/>
      <w:r w:rsidRPr="00EE6B5F">
        <w:rPr>
          <w:rFonts w:ascii="Avenir" w:eastAsia="Times New Roman" w:hAnsi="Avenir" w:cs="Times New Roman"/>
        </w:rPr>
        <w:t>”, Bolzano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1991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Galleria </w:t>
      </w:r>
      <w:proofErr w:type="spellStart"/>
      <w:r w:rsidRPr="00EE6B5F">
        <w:rPr>
          <w:rFonts w:ascii="Avenir" w:eastAsia="Times New Roman" w:hAnsi="Avenir" w:cs="Times New Roman"/>
        </w:rPr>
        <w:t>arte</w:t>
      </w:r>
      <w:proofErr w:type="spellEnd"/>
      <w:r w:rsidRPr="00EE6B5F">
        <w:rPr>
          <w:rFonts w:ascii="Avenir" w:eastAsia="Times New Roman" w:hAnsi="Avenir" w:cs="Times New Roman"/>
        </w:rPr>
        <w:t xml:space="preserve"> 92, Milano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1990 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Galleria </w:t>
      </w:r>
      <w:proofErr w:type="spellStart"/>
      <w:r w:rsidRPr="00EE6B5F">
        <w:rPr>
          <w:rFonts w:ascii="Avenir" w:eastAsia="Times New Roman" w:hAnsi="Avenir" w:cs="Times New Roman"/>
        </w:rPr>
        <w:t>d'arte</w:t>
      </w:r>
      <w:proofErr w:type="spellEnd"/>
      <w:r w:rsidRPr="00EE6B5F">
        <w:rPr>
          <w:rFonts w:ascii="Avenir" w:eastAsia="Times New Roman" w:hAnsi="Avenir" w:cs="Times New Roman"/>
        </w:rPr>
        <w:t xml:space="preserve"> Elleni, Bergamo</w:t>
      </w:r>
      <w:r w:rsidRPr="00EE6B5F">
        <w:rPr>
          <w:rFonts w:ascii="Avenir" w:eastAsia="Times New Roman" w:hAnsi="Avenir" w:cs="Times New Roman"/>
        </w:rPr>
        <w:br/>
        <w:t xml:space="preserve">Stockholm Art Fair, </w:t>
      </w:r>
      <w:proofErr w:type="spellStart"/>
      <w:r w:rsidRPr="00EE6B5F">
        <w:rPr>
          <w:rFonts w:ascii="Avenir" w:eastAsia="Times New Roman" w:hAnsi="Avenir" w:cs="Times New Roman"/>
        </w:rPr>
        <w:t>Stoccolma</w:t>
      </w:r>
      <w:proofErr w:type="spellEnd"/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1989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Galleria </w:t>
      </w:r>
      <w:proofErr w:type="spellStart"/>
      <w:r w:rsidRPr="00EE6B5F">
        <w:rPr>
          <w:rFonts w:ascii="Avenir" w:eastAsia="Times New Roman" w:hAnsi="Avenir" w:cs="Times New Roman"/>
        </w:rPr>
        <w:t>dello</w:t>
      </w:r>
      <w:proofErr w:type="spellEnd"/>
      <w:r w:rsidRPr="00EE6B5F">
        <w:rPr>
          <w:rFonts w:ascii="Avenir" w:eastAsia="Times New Roman" w:hAnsi="Avenir" w:cs="Times New Roman"/>
        </w:rPr>
        <w:t xml:space="preserve"> scudo, Verona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Ermitage</w:t>
      </w:r>
      <w:proofErr w:type="spellEnd"/>
      <w:r w:rsidRPr="00EE6B5F">
        <w:rPr>
          <w:rFonts w:ascii="Avenir" w:eastAsia="Times New Roman" w:hAnsi="Avenir" w:cs="Times New Roman"/>
        </w:rPr>
        <w:t xml:space="preserve">, San </w:t>
      </w:r>
      <w:proofErr w:type="spellStart"/>
      <w:r w:rsidRPr="00EE6B5F">
        <w:rPr>
          <w:rFonts w:ascii="Avenir" w:eastAsia="Times New Roman" w:hAnsi="Avenir" w:cs="Times New Roman"/>
        </w:rPr>
        <w:t>Pietroburgo</w:t>
      </w:r>
      <w:proofErr w:type="spellEnd"/>
      <w:r w:rsidRPr="00EE6B5F">
        <w:rPr>
          <w:rFonts w:ascii="Avenir" w:eastAsia="Times New Roman" w:hAnsi="Avenir" w:cs="Times New Roman"/>
        </w:rPr>
        <w:br/>
        <w:t xml:space="preserve">Centro </w:t>
      </w:r>
      <w:proofErr w:type="spellStart"/>
      <w:r w:rsidRPr="00EE6B5F">
        <w:rPr>
          <w:rFonts w:ascii="Avenir" w:eastAsia="Times New Roman" w:hAnsi="Avenir" w:cs="Times New Roman"/>
        </w:rPr>
        <w:t>Culturale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Sant'Andrea</w:t>
      </w:r>
      <w:proofErr w:type="spellEnd"/>
      <w:r w:rsidRPr="00EE6B5F">
        <w:rPr>
          <w:rFonts w:ascii="Avenir" w:eastAsia="Times New Roman" w:hAnsi="Avenir" w:cs="Times New Roman"/>
        </w:rPr>
        <w:t>, Savona</w:t>
      </w:r>
      <w:r w:rsidRPr="00EE6B5F">
        <w:rPr>
          <w:rFonts w:ascii="Avenir" w:eastAsia="Times New Roman" w:hAnsi="Avenir" w:cs="Times New Roman"/>
        </w:rPr>
        <w:br/>
        <w:t xml:space="preserve">Galleria Art Valley, Forte </w:t>
      </w:r>
      <w:proofErr w:type="spellStart"/>
      <w:r w:rsidRPr="00EE6B5F">
        <w:rPr>
          <w:rFonts w:ascii="Avenir" w:eastAsia="Times New Roman" w:hAnsi="Avenir" w:cs="Times New Roman"/>
        </w:rPr>
        <w:t>dei</w:t>
      </w:r>
      <w:proofErr w:type="spellEnd"/>
      <w:r w:rsidRPr="00EE6B5F">
        <w:rPr>
          <w:rFonts w:ascii="Avenir" w:eastAsia="Times New Roman" w:hAnsi="Avenir" w:cs="Times New Roman"/>
        </w:rPr>
        <w:t xml:space="preserve"> Marmi</w:t>
      </w:r>
      <w:r w:rsidRPr="00EE6B5F">
        <w:rPr>
          <w:rFonts w:ascii="Avenir" w:eastAsia="Times New Roman" w:hAnsi="Avenir" w:cs="Times New Roman"/>
        </w:rPr>
        <w:br/>
        <w:t>Grand Palais,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1988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Galleria Narciso, Torino</w:t>
      </w:r>
      <w:r w:rsidRPr="00EE6B5F">
        <w:rPr>
          <w:rFonts w:ascii="Avenir" w:eastAsia="Times New Roman" w:hAnsi="Avenir" w:cs="Times New Roman"/>
        </w:rPr>
        <w:br/>
        <w:t>Galleria De Crescenzo, Roma</w:t>
      </w:r>
      <w:r w:rsidRPr="00EE6B5F">
        <w:rPr>
          <w:rFonts w:ascii="Avenir" w:eastAsia="Times New Roman" w:hAnsi="Avenir" w:cs="Times New Roman"/>
        </w:rPr>
        <w:br/>
        <w:t xml:space="preserve">Huber Gallery, </w:t>
      </w:r>
      <w:proofErr w:type="spellStart"/>
      <w:r w:rsidRPr="00EE6B5F">
        <w:rPr>
          <w:rFonts w:ascii="Avenir" w:eastAsia="Times New Roman" w:hAnsi="Avenir" w:cs="Times New Roman"/>
        </w:rPr>
        <w:t>Zurigo</w:t>
      </w:r>
      <w:proofErr w:type="spellEnd"/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1987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Findlay Gallery, New York</w:t>
      </w:r>
      <w:r w:rsidRPr="00EE6B5F">
        <w:rPr>
          <w:rFonts w:ascii="Avenir" w:eastAsia="Times New Roman" w:hAnsi="Avenir" w:cs="Times New Roman"/>
        </w:rPr>
        <w:br/>
        <w:t>Galleria La Loggia, Bologna</w:t>
      </w:r>
      <w:r w:rsidRPr="00EE6B5F">
        <w:rPr>
          <w:rFonts w:ascii="Avenir" w:eastAsia="Times New Roman" w:hAnsi="Avenir" w:cs="Times New Roman"/>
        </w:rPr>
        <w:br/>
        <w:t>Galleria De Crescenzo, Roma 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1984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lastRenderedPageBreak/>
        <w:t>Hôtel Meridien, Singapore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1980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Art Basel, Basilea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 la Poste,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1979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Dominion Gallery, Montreal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Wildestein</w:t>
      </w:r>
      <w:proofErr w:type="spellEnd"/>
      <w:r w:rsidRPr="00EE6B5F">
        <w:rPr>
          <w:rFonts w:ascii="Avenir" w:eastAsia="Times New Roman" w:hAnsi="Avenir" w:cs="Times New Roman"/>
        </w:rPr>
        <w:t>, New York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1978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Grand Palais, Parigi</w:t>
      </w:r>
      <w:r w:rsidRPr="00EE6B5F">
        <w:rPr>
          <w:rFonts w:ascii="Avenir" w:eastAsia="Times New Roman" w:hAnsi="Avenir" w:cs="Times New Roman"/>
        </w:rPr>
        <w:br/>
        <w:t xml:space="preserve">Festival </w:t>
      </w:r>
      <w:proofErr w:type="spellStart"/>
      <w:r w:rsidRPr="00EE6B5F">
        <w:rPr>
          <w:rFonts w:ascii="Avenir" w:eastAsia="Times New Roman" w:hAnsi="Avenir" w:cs="Times New Roman"/>
        </w:rPr>
        <w:t>d'Art</w:t>
      </w:r>
      <w:proofErr w:type="spellEnd"/>
      <w:r w:rsidRPr="00EE6B5F">
        <w:rPr>
          <w:rFonts w:ascii="Avenir" w:eastAsia="Times New Roman" w:hAnsi="Avenir" w:cs="Times New Roman"/>
        </w:rPr>
        <w:t xml:space="preserve"> Lyrique, Aix-en-Provence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1977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Galeria Punto, Valencia</w:t>
      </w:r>
      <w:r w:rsidRPr="00EE6B5F">
        <w:rPr>
          <w:rFonts w:ascii="Avenir" w:eastAsia="Times New Roman" w:hAnsi="Avenir" w:cs="Times New Roman"/>
        </w:rPr>
        <w:br/>
        <w:t>Galeria Valera, Bilbao</w:t>
      </w:r>
      <w:r w:rsidRPr="00EE6B5F">
        <w:rPr>
          <w:rFonts w:ascii="Avenir" w:eastAsia="Times New Roman" w:hAnsi="Avenir" w:cs="Times New Roman"/>
        </w:rPr>
        <w:br/>
        <w:t xml:space="preserve">Kursaal, </w:t>
      </w:r>
      <w:proofErr w:type="spellStart"/>
      <w:r w:rsidRPr="00EE6B5F">
        <w:rPr>
          <w:rFonts w:ascii="Avenir" w:eastAsia="Times New Roman" w:hAnsi="Avenir" w:cs="Times New Roman"/>
        </w:rPr>
        <w:t>Ostenda</w:t>
      </w:r>
      <w:proofErr w:type="spellEnd"/>
      <w:r w:rsidRPr="00EE6B5F">
        <w:rPr>
          <w:rFonts w:ascii="Avenir" w:eastAsia="Times New Roman" w:hAnsi="Avenir" w:cs="Times New Roman"/>
        </w:rPr>
        <w:br/>
        <w:t>Festival International, Istanbul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1976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Picasso, Antibes</w:t>
      </w:r>
      <w:r w:rsidRPr="00EE6B5F">
        <w:rPr>
          <w:rFonts w:ascii="Avenir" w:eastAsia="Times New Roman" w:hAnsi="Avenir" w:cs="Times New Roman"/>
        </w:rPr>
        <w:br/>
        <w:t>Galeria Beaubourg, Barcellona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1974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Galerie </w:t>
      </w:r>
      <w:proofErr w:type="spellStart"/>
      <w:r w:rsidRPr="00EE6B5F">
        <w:rPr>
          <w:rFonts w:ascii="Avenir" w:eastAsia="Times New Roman" w:hAnsi="Avenir" w:cs="Times New Roman"/>
        </w:rPr>
        <w:t>Beaubourg</w:t>
      </w:r>
      <w:proofErr w:type="spellEnd"/>
      <w:r w:rsidRPr="00EE6B5F">
        <w:rPr>
          <w:rFonts w:ascii="Avenir" w:eastAsia="Times New Roman" w:hAnsi="Avenir" w:cs="Times New Roman"/>
        </w:rPr>
        <w:t>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1973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Opera, </w:t>
      </w:r>
      <w:proofErr w:type="spellStart"/>
      <w:r w:rsidRPr="00EE6B5F">
        <w:rPr>
          <w:rFonts w:ascii="Avenir" w:eastAsia="Times New Roman" w:hAnsi="Avenir" w:cs="Times New Roman"/>
        </w:rPr>
        <w:t>Berlino</w:t>
      </w:r>
      <w:proofErr w:type="spellEnd"/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1972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Art Center, Beirut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1971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lastRenderedPageBreak/>
        <w:t>Galerie Stadler, Parigi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Lalikata</w:t>
      </w:r>
      <w:proofErr w:type="spellEnd"/>
      <w:r w:rsidRPr="00EE6B5F">
        <w:rPr>
          <w:rFonts w:ascii="Avenir" w:eastAsia="Times New Roman" w:hAnsi="Avenir" w:cs="Times New Roman"/>
        </w:rPr>
        <w:t xml:space="preserve"> Academy, Nuova </w:t>
      </w:r>
      <w:proofErr w:type="spellStart"/>
      <w:r w:rsidRPr="00EE6B5F">
        <w:rPr>
          <w:rFonts w:ascii="Avenir" w:eastAsia="Times New Roman" w:hAnsi="Avenir" w:cs="Times New Roman"/>
        </w:rPr>
        <w:t>Dehli</w:t>
      </w:r>
      <w:proofErr w:type="spellEnd"/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1967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Galerie Argos, Nantes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Kustverein</w:t>
      </w:r>
      <w:proofErr w:type="spellEnd"/>
      <w:r w:rsidRPr="00EE6B5F">
        <w:rPr>
          <w:rFonts w:ascii="Avenir" w:eastAsia="Times New Roman" w:hAnsi="Avenir" w:cs="Times New Roman"/>
        </w:rPr>
        <w:t>, Colonia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National </w:t>
      </w:r>
      <w:proofErr w:type="spellStart"/>
      <w:r w:rsidRPr="00EE6B5F">
        <w:rPr>
          <w:rFonts w:ascii="Avenir" w:eastAsia="Times New Roman" w:hAnsi="Avenir" w:cs="Times New Roman"/>
        </w:rPr>
        <w:t>d'Art</w:t>
      </w:r>
      <w:proofErr w:type="spellEnd"/>
      <w:r w:rsidRPr="00EE6B5F">
        <w:rPr>
          <w:rFonts w:ascii="Avenir" w:eastAsia="Times New Roman" w:hAnsi="Avenir" w:cs="Times New Roman"/>
        </w:rPr>
        <w:t xml:space="preserve"> Modern,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1966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des Beaux-Arts, Nantes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1965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Gimpel &amp; Hanover, </w:t>
      </w:r>
      <w:proofErr w:type="spellStart"/>
      <w:r w:rsidRPr="00EE6B5F">
        <w:rPr>
          <w:rFonts w:ascii="Avenir" w:eastAsia="Times New Roman" w:hAnsi="Avenir" w:cs="Times New Roman"/>
        </w:rPr>
        <w:t>Zurigo</w:t>
      </w:r>
      <w:proofErr w:type="spellEnd"/>
      <w:r w:rsidRPr="00EE6B5F">
        <w:rPr>
          <w:rFonts w:ascii="Avenir" w:eastAsia="Times New Roman" w:hAnsi="Avenir" w:cs="Times New Roman"/>
        </w:rPr>
        <w:br/>
        <w:t xml:space="preserve">Court Gallery, </w:t>
      </w:r>
      <w:proofErr w:type="spellStart"/>
      <w:r w:rsidRPr="00EE6B5F">
        <w:rPr>
          <w:rFonts w:ascii="Avenir" w:eastAsia="Times New Roman" w:hAnsi="Avenir" w:cs="Times New Roman"/>
        </w:rPr>
        <w:t>Copenaghen</w:t>
      </w:r>
      <w:proofErr w:type="spellEnd"/>
      <w:r w:rsidRPr="00EE6B5F">
        <w:rPr>
          <w:rFonts w:ascii="Avenir" w:eastAsia="Times New Roman" w:hAnsi="Avenir" w:cs="Times New Roman"/>
        </w:rPr>
        <w:br/>
        <w:t>K. B. Gallery, Oslo</w:t>
      </w:r>
      <w:r w:rsidRPr="00EE6B5F">
        <w:rPr>
          <w:rFonts w:ascii="Avenir" w:eastAsia="Times New Roman" w:hAnsi="Avenir" w:cs="Times New Roman"/>
        </w:rPr>
        <w:br/>
        <w:t>Galleria il Milione, Milano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1963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d'Art</w:t>
      </w:r>
      <w:proofErr w:type="spellEnd"/>
      <w:r w:rsidRPr="00EE6B5F">
        <w:rPr>
          <w:rFonts w:ascii="Avenir" w:eastAsia="Times New Roman" w:hAnsi="Avenir" w:cs="Times New Roman"/>
        </w:rPr>
        <w:t xml:space="preserve"> Moderne de la Ville de Paris, Parigi</w:t>
      </w:r>
      <w:r w:rsidRPr="00EE6B5F">
        <w:rPr>
          <w:rFonts w:ascii="Avenir" w:eastAsia="Times New Roman" w:hAnsi="Avenir" w:cs="Times New Roman"/>
        </w:rPr>
        <w:br/>
        <w:t>Galerie Art et Culture, Ginevra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1962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Bezalel Museum, Gerusalemme</w:t>
      </w:r>
      <w:r w:rsidRPr="00EE6B5F">
        <w:rPr>
          <w:rFonts w:ascii="Avenir" w:eastAsia="Times New Roman" w:hAnsi="Avenir" w:cs="Times New Roman"/>
        </w:rPr>
        <w:br/>
        <w:t>Neue Galerie in Künstler-haus, Monaco</w:t>
      </w:r>
      <w:r w:rsidRPr="00EE6B5F">
        <w:rPr>
          <w:rFonts w:ascii="Avenir" w:eastAsia="Times New Roman" w:hAnsi="Avenir" w:cs="Times New Roman"/>
        </w:rPr>
        <w:br/>
        <w:t xml:space="preserve">Galleria La </w:t>
      </w:r>
      <w:proofErr w:type="spellStart"/>
      <w:r w:rsidRPr="00EE6B5F">
        <w:rPr>
          <w:rFonts w:ascii="Avenir" w:eastAsia="Times New Roman" w:hAnsi="Avenir" w:cs="Times New Roman"/>
        </w:rPr>
        <w:t>Bussola</w:t>
      </w:r>
      <w:proofErr w:type="spellEnd"/>
      <w:r w:rsidRPr="00EE6B5F">
        <w:rPr>
          <w:rFonts w:ascii="Avenir" w:eastAsia="Times New Roman" w:hAnsi="Avenir" w:cs="Times New Roman"/>
        </w:rPr>
        <w:t>, Torino</w:t>
      </w:r>
      <w:r w:rsidRPr="00EE6B5F">
        <w:rPr>
          <w:rFonts w:ascii="Avenir" w:eastAsia="Times New Roman" w:hAnsi="Avenir" w:cs="Times New Roman"/>
        </w:rPr>
        <w:br/>
        <w:t xml:space="preserve">Galleria </w:t>
      </w:r>
      <w:proofErr w:type="spellStart"/>
      <w:r w:rsidRPr="00EE6B5F">
        <w:rPr>
          <w:rFonts w:ascii="Avenir" w:eastAsia="Times New Roman" w:hAnsi="Avenir" w:cs="Times New Roman"/>
        </w:rPr>
        <w:t>l'Ariete</w:t>
      </w:r>
      <w:proofErr w:type="spellEnd"/>
      <w:r w:rsidRPr="00EE6B5F">
        <w:rPr>
          <w:rFonts w:ascii="Avenir" w:eastAsia="Times New Roman" w:hAnsi="Avenir" w:cs="Times New Roman"/>
        </w:rPr>
        <w:t>, Milano</w:t>
      </w:r>
      <w:r w:rsidRPr="00EE6B5F">
        <w:rPr>
          <w:rFonts w:ascii="Avenir" w:eastAsia="Times New Roman" w:hAnsi="Avenir" w:cs="Times New Roman"/>
        </w:rPr>
        <w:br/>
        <w:t>Galleria La Loggia, Bologna</w:t>
      </w:r>
      <w:r w:rsidRPr="00EE6B5F">
        <w:rPr>
          <w:rFonts w:ascii="Avenir" w:eastAsia="Times New Roman" w:hAnsi="Avenir" w:cs="Times New Roman"/>
        </w:rPr>
        <w:br/>
        <w:t>Museum of Art, Tel Aviv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1961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Presidential Palace, Beirut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1960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Museu</w:t>
      </w:r>
      <w:proofErr w:type="spellEnd"/>
      <w:r w:rsidRPr="00EE6B5F">
        <w:rPr>
          <w:rFonts w:ascii="Avenir" w:eastAsia="Times New Roman" w:hAnsi="Avenir" w:cs="Times New Roman"/>
        </w:rPr>
        <w:t xml:space="preserve"> de Arte, São Paolo</w:t>
      </w:r>
      <w:r w:rsidRPr="00EE6B5F">
        <w:rPr>
          <w:rFonts w:ascii="Avenir" w:eastAsia="Times New Roman" w:hAnsi="Avenir" w:cs="Times New Roman"/>
        </w:rPr>
        <w:br/>
        <w:t>Ateneo, Madrid</w:t>
      </w:r>
      <w:r w:rsidRPr="00EE6B5F">
        <w:rPr>
          <w:rFonts w:ascii="Avenir" w:eastAsia="Times New Roman" w:hAnsi="Avenir" w:cs="Times New Roman"/>
        </w:rPr>
        <w:br/>
        <w:t>New London Gallery, Londra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lastRenderedPageBreak/>
        <w:t>Galleria del Cavallino, Venezia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1959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Kunstverein</w:t>
      </w:r>
      <w:proofErr w:type="spellEnd"/>
      <w:r w:rsidRPr="00EE6B5F">
        <w:rPr>
          <w:rFonts w:ascii="Avenir" w:eastAsia="Times New Roman" w:hAnsi="Avenir" w:cs="Times New Roman"/>
        </w:rPr>
        <w:t>, Colonia</w:t>
      </w:r>
      <w:r w:rsidRPr="00EE6B5F">
        <w:rPr>
          <w:rFonts w:ascii="Avenir" w:eastAsia="Times New Roman" w:hAnsi="Avenir" w:cs="Times New Roman"/>
        </w:rPr>
        <w:br/>
        <w:t>Galleria San Babila, Milano</w:t>
      </w:r>
      <w:r w:rsidRPr="00EE6B5F">
        <w:rPr>
          <w:rFonts w:ascii="Avenir" w:eastAsia="Times New Roman" w:hAnsi="Avenir" w:cs="Times New Roman"/>
        </w:rPr>
        <w:br/>
        <w:t>Haus Lange Museum, Krefeld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des Beaux-Arts, Neuchâtel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 </w:t>
      </w:r>
      <w:proofErr w:type="spellStart"/>
      <w:r w:rsidRPr="00EE6B5F">
        <w:rPr>
          <w:rFonts w:ascii="Avenir" w:eastAsia="Times New Roman" w:hAnsi="Avenir" w:cs="Times New Roman"/>
        </w:rPr>
        <w:t>l’Athénee</w:t>
      </w:r>
      <w:proofErr w:type="spellEnd"/>
      <w:r w:rsidRPr="00EE6B5F">
        <w:rPr>
          <w:rFonts w:ascii="Avenir" w:eastAsia="Times New Roman" w:hAnsi="Avenir" w:cs="Times New Roman"/>
        </w:rPr>
        <w:t>, Ginevra</w:t>
      </w:r>
      <w:r w:rsidRPr="00EE6B5F">
        <w:rPr>
          <w:rFonts w:ascii="Avenir" w:eastAsia="Times New Roman" w:hAnsi="Avenir" w:cs="Times New Roman"/>
        </w:rPr>
        <w:br/>
        <w:t>Museum of Modern Art, Rio de Janeiro</w:t>
      </w:r>
      <w:r w:rsidRPr="00EE6B5F">
        <w:rPr>
          <w:rFonts w:ascii="Avenir" w:eastAsia="Times New Roman" w:hAnsi="Avenir" w:cs="Times New Roman"/>
        </w:rPr>
        <w:br/>
        <w:t>Bonino Gallery, Buenos Aires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>“Karel Appel, Georges Mathieu, Mattia Moreni, Jean-Paul Riopelle”, Kunsthalle, Basilea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1958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Schmela</w:t>
      </w:r>
      <w:proofErr w:type="spellEnd"/>
      <w:r w:rsidRPr="00EE6B5F">
        <w:rPr>
          <w:rFonts w:ascii="Avenir" w:eastAsia="Times New Roman" w:hAnsi="Avenir" w:cs="Times New Roman"/>
        </w:rPr>
        <w:t xml:space="preserve"> Gallery, Düsseldorf</w:t>
      </w:r>
      <w:r w:rsidRPr="00EE6B5F">
        <w:rPr>
          <w:rFonts w:ascii="Avenir" w:eastAsia="Times New Roman" w:hAnsi="Avenir" w:cs="Times New Roman"/>
        </w:rPr>
        <w:br/>
        <w:t xml:space="preserve">Art Latin Gallery. </w:t>
      </w:r>
      <w:proofErr w:type="spellStart"/>
      <w:r w:rsidRPr="00EE6B5F">
        <w:rPr>
          <w:rFonts w:ascii="Avenir" w:eastAsia="Times New Roman" w:hAnsi="Avenir" w:cs="Times New Roman"/>
        </w:rPr>
        <w:t>Stoccolma</w:t>
      </w:r>
      <w:proofErr w:type="spellEnd"/>
      <w:r w:rsidRPr="00EE6B5F">
        <w:rPr>
          <w:rFonts w:ascii="Avenir" w:eastAsia="Times New Roman" w:hAnsi="Avenir" w:cs="Times New Roman"/>
        </w:rPr>
        <w:br/>
        <w:t>Galerie Grange, Lione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Chichio</w:t>
      </w:r>
      <w:proofErr w:type="spellEnd"/>
      <w:r w:rsidRPr="00EE6B5F">
        <w:rPr>
          <w:rFonts w:ascii="Avenir" w:eastAsia="Times New Roman" w:hAnsi="Avenir" w:cs="Times New Roman"/>
        </w:rPr>
        <w:t xml:space="preserve"> Haller Gallery, </w:t>
      </w:r>
      <w:proofErr w:type="spellStart"/>
      <w:r w:rsidRPr="00EE6B5F">
        <w:rPr>
          <w:rFonts w:ascii="Avenir" w:eastAsia="Times New Roman" w:hAnsi="Avenir" w:cs="Times New Roman"/>
        </w:rPr>
        <w:t>Zurigo</w:t>
      </w:r>
      <w:proofErr w:type="spellEnd"/>
      <w:r w:rsidRPr="00EE6B5F">
        <w:rPr>
          <w:rFonts w:ascii="Avenir" w:eastAsia="Times New Roman" w:hAnsi="Avenir" w:cs="Times New Roman"/>
        </w:rPr>
        <w:br/>
        <w:t>Kunstmuseum, Basilea</w:t>
      </w:r>
      <w:r w:rsidRPr="00EE6B5F">
        <w:rPr>
          <w:rFonts w:ascii="Avenir" w:eastAsia="Times New Roman" w:hAnsi="Avenir" w:cs="Times New Roman"/>
        </w:rPr>
        <w:br/>
        <w:t>Galleria Castelnuovo, Ascona</w:t>
      </w:r>
      <w:r w:rsidRPr="00EE6B5F">
        <w:rPr>
          <w:rFonts w:ascii="Avenir" w:eastAsia="Times New Roman" w:hAnsi="Avenir" w:cs="Times New Roman"/>
        </w:rPr>
        <w:br/>
      </w:r>
      <w:proofErr w:type="spellStart"/>
      <w:r w:rsidRPr="00EE6B5F">
        <w:rPr>
          <w:rFonts w:ascii="Avenir" w:eastAsia="Times New Roman" w:hAnsi="Avenir" w:cs="Times New Roman"/>
        </w:rPr>
        <w:t>Musée</w:t>
      </w:r>
      <w:proofErr w:type="spellEnd"/>
      <w:r w:rsidRPr="00EE6B5F">
        <w:rPr>
          <w:rFonts w:ascii="Avenir" w:eastAsia="Times New Roman" w:hAnsi="Avenir" w:cs="Times New Roman"/>
        </w:rPr>
        <w:t xml:space="preserve"> des Beaux-Arts, </w:t>
      </w:r>
      <w:proofErr w:type="spellStart"/>
      <w:r w:rsidRPr="00EE6B5F">
        <w:rPr>
          <w:rFonts w:ascii="Avenir" w:eastAsia="Times New Roman" w:hAnsi="Avenir" w:cs="Times New Roman"/>
        </w:rPr>
        <w:t>Liegi</w:t>
      </w:r>
      <w:proofErr w:type="spellEnd"/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1957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Palais des Beaux-Arts, Bruxelles</w:t>
      </w:r>
      <w:r w:rsidRPr="00EE6B5F">
        <w:rPr>
          <w:rFonts w:ascii="Avenir" w:eastAsia="Times New Roman" w:hAnsi="Avenir" w:cs="Times New Roman"/>
        </w:rPr>
        <w:br/>
        <w:t>Shirokiya Gallery, Tokyo</w:t>
      </w:r>
      <w:r w:rsidRPr="00EE6B5F">
        <w:rPr>
          <w:rFonts w:ascii="Avenir" w:eastAsia="Times New Roman" w:hAnsi="Avenir" w:cs="Times New Roman"/>
        </w:rPr>
        <w:br/>
        <w:t>Daimaru Gallery, Osaka</w:t>
      </w:r>
      <w:r w:rsidRPr="00EE6B5F">
        <w:rPr>
          <w:rFonts w:ascii="Avenir" w:eastAsia="Times New Roman" w:hAnsi="Avenir" w:cs="Times New Roman"/>
        </w:rPr>
        <w:br/>
        <w:t xml:space="preserve">Galleria del </w:t>
      </w:r>
      <w:proofErr w:type="spellStart"/>
      <w:r w:rsidRPr="00EE6B5F">
        <w:rPr>
          <w:rFonts w:ascii="Avenir" w:eastAsia="Times New Roman" w:hAnsi="Avenir" w:cs="Times New Roman"/>
        </w:rPr>
        <w:t>Naviglio</w:t>
      </w:r>
      <w:proofErr w:type="spellEnd"/>
      <w:r w:rsidRPr="00EE6B5F">
        <w:rPr>
          <w:rFonts w:ascii="Avenir" w:eastAsia="Times New Roman" w:hAnsi="Avenir" w:cs="Times New Roman"/>
        </w:rPr>
        <w:t>, Milano</w:t>
      </w:r>
      <w:r w:rsidRPr="00EE6B5F">
        <w:rPr>
          <w:rFonts w:ascii="Avenir" w:eastAsia="Times New Roman" w:hAnsi="Avenir" w:cs="Times New Roman"/>
        </w:rPr>
        <w:br/>
        <w:t>Galerie Helios Art, Bruxelles</w:t>
      </w:r>
      <w:r w:rsidRPr="00EE6B5F">
        <w:rPr>
          <w:rFonts w:ascii="Avenir" w:eastAsia="Times New Roman" w:hAnsi="Avenir" w:cs="Times New Roman"/>
        </w:rPr>
        <w:br/>
        <w:t>Galleria Selecta, Roma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1956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Galerie Pierre, Parigi</w:t>
      </w:r>
      <w:r w:rsidRPr="00EE6B5F">
        <w:rPr>
          <w:rFonts w:ascii="Avenir" w:eastAsia="Times New Roman" w:hAnsi="Avenir" w:cs="Times New Roman"/>
        </w:rPr>
        <w:br/>
        <w:t>Institute of Contemporary Art, Londra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1955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Alexander Iolas Gallery, New York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lastRenderedPageBreak/>
        <w:t>1954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 xml:space="preserve">Kootz Gallery, New </w:t>
      </w:r>
      <w:proofErr w:type="spellStart"/>
      <w:r w:rsidRPr="00EE6B5F">
        <w:rPr>
          <w:rFonts w:ascii="Avenir" w:eastAsia="Times New Roman" w:hAnsi="Avenir" w:cs="Times New Roman"/>
        </w:rPr>
        <w:t>york</w:t>
      </w:r>
      <w:proofErr w:type="spellEnd"/>
      <w:r w:rsidRPr="00EE6B5F">
        <w:rPr>
          <w:rFonts w:ascii="Avenir" w:eastAsia="Times New Roman" w:hAnsi="Avenir" w:cs="Times New Roman"/>
        </w:rPr>
        <w:br/>
        <w:t>Galerie Rive Droite, Parigi</w:t>
      </w:r>
      <w:r w:rsidRPr="00EE6B5F">
        <w:rPr>
          <w:rFonts w:ascii="Avenir" w:eastAsia="Times New Roman" w:hAnsi="Avenir" w:cs="Times New Roman"/>
        </w:rPr>
        <w:br/>
        <w:t>Art Club, Chicago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1953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Galerie Marcel Evrard, Lille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1952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Studio Paul Facchetti, Parigi</w:t>
      </w:r>
      <w:r w:rsidRPr="00EE6B5F">
        <w:rPr>
          <w:rFonts w:ascii="Avenir" w:eastAsia="Times New Roman" w:hAnsi="Avenir" w:cs="Times New Roman"/>
        </w:rPr>
        <w:br/>
        <w:t>Stable Gallery, New York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1951 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Véhémences</w:t>
      </w:r>
      <w:proofErr w:type="spellEnd"/>
      <w:r w:rsidRPr="00EE6B5F">
        <w:rPr>
          <w:rFonts w:ascii="Avenir" w:eastAsia="Times New Roman" w:hAnsi="Avenir" w:cs="Times New Roman"/>
        </w:rPr>
        <w:t xml:space="preserve"> </w:t>
      </w:r>
      <w:proofErr w:type="spellStart"/>
      <w:r w:rsidRPr="00EE6B5F">
        <w:rPr>
          <w:rFonts w:ascii="Avenir" w:eastAsia="Times New Roman" w:hAnsi="Avenir" w:cs="Times New Roman"/>
        </w:rPr>
        <w:t>Confrontées</w:t>
      </w:r>
      <w:proofErr w:type="spellEnd"/>
      <w:r w:rsidRPr="00EE6B5F">
        <w:rPr>
          <w:rFonts w:ascii="Avenir" w:eastAsia="Times New Roman" w:hAnsi="Avenir" w:cs="Times New Roman"/>
        </w:rPr>
        <w:t>”, Galerie Dausset,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1950</w:t>
      </w:r>
      <w:r w:rsidRPr="00EE6B5F">
        <w:rPr>
          <w:rFonts w:ascii="Avenir" w:eastAsia="Times New Roman" w:hAnsi="Avenir" w:cs="Times New Roman"/>
        </w:rPr>
        <w:br/>
        <w:t>PERSONALI</w:t>
      </w:r>
      <w:r w:rsidRPr="00EE6B5F">
        <w:rPr>
          <w:rFonts w:ascii="Avenir" w:eastAsia="Times New Roman" w:hAnsi="Avenir" w:cs="Times New Roman"/>
        </w:rPr>
        <w:br/>
        <w:t>Galerie Renè Drouin,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1948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>"H.W.P.S.M.T.B” Galerie Colette Allendy,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1947 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 xml:space="preserve">“Salon des </w:t>
      </w:r>
      <w:proofErr w:type="spellStart"/>
      <w:r w:rsidRPr="00EE6B5F">
        <w:rPr>
          <w:rFonts w:ascii="Avenir" w:eastAsia="Times New Roman" w:hAnsi="Avenir" w:cs="Times New Roman"/>
        </w:rPr>
        <w:t>Réalités</w:t>
      </w:r>
      <w:proofErr w:type="spellEnd"/>
      <w:r w:rsidRPr="00EE6B5F">
        <w:rPr>
          <w:rFonts w:ascii="Avenir" w:eastAsia="Times New Roman" w:hAnsi="Avenir" w:cs="Times New Roman"/>
        </w:rPr>
        <w:t xml:space="preserve"> Nouvelles”, Parigi</w:t>
      </w:r>
      <w:r w:rsidRPr="00EE6B5F">
        <w:rPr>
          <w:rFonts w:ascii="Avenir" w:eastAsia="Times New Roman" w:hAnsi="Avenir" w:cs="Times New Roman"/>
        </w:rPr>
        <w:br/>
        <w:t>“</w:t>
      </w:r>
      <w:proofErr w:type="spellStart"/>
      <w:r w:rsidRPr="00EE6B5F">
        <w:rPr>
          <w:rFonts w:ascii="Avenir" w:eastAsia="Times New Roman" w:hAnsi="Avenir" w:cs="Times New Roman"/>
        </w:rPr>
        <w:t>L'imaginaire</w:t>
      </w:r>
      <w:proofErr w:type="spellEnd"/>
      <w:r w:rsidRPr="00EE6B5F">
        <w:rPr>
          <w:rFonts w:ascii="Avenir" w:eastAsia="Times New Roman" w:hAnsi="Avenir" w:cs="Times New Roman"/>
        </w:rPr>
        <w:t>” Galerie du Luxembourg,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1946 </w:t>
      </w:r>
      <w:r w:rsidRPr="00EE6B5F">
        <w:rPr>
          <w:rFonts w:ascii="Avenir" w:eastAsia="Times New Roman" w:hAnsi="Avenir" w:cs="Times New Roman"/>
        </w:rPr>
        <w:br/>
        <w:t>COLLETTIVE</w:t>
      </w:r>
      <w:r w:rsidRPr="00EE6B5F">
        <w:rPr>
          <w:rFonts w:ascii="Avenir" w:eastAsia="Times New Roman" w:hAnsi="Avenir" w:cs="Times New Roman"/>
        </w:rPr>
        <w:br/>
        <w:t xml:space="preserve">“VI Salon de </w:t>
      </w:r>
      <w:proofErr w:type="spellStart"/>
      <w:r w:rsidRPr="00EE6B5F">
        <w:rPr>
          <w:rFonts w:ascii="Avenir" w:eastAsia="Times New Roman" w:hAnsi="Avenir" w:cs="Times New Roman"/>
        </w:rPr>
        <w:t>moins</w:t>
      </w:r>
      <w:proofErr w:type="spellEnd"/>
      <w:r w:rsidRPr="00EE6B5F">
        <w:rPr>
          <w:rFonts w:ascii="Avenir" w:eastAsia="Times New Roman" w:hAnsi="Avenir" w:cs="Times New Roman"/>
        </w:rPr>
        <w:t xml:space="preserve"> de 30 </w:t>
      </w:r>
      <w:proofErr w:type="spellStart"/>
      <w:r w:rsidRPr="00EE6B5F">
        <w:rPr>
          <w:rFonts w:ascii="Avenir" w:eastAsia="Times New Roman" w:hAnsi="Avenir" w:cs="Times New Roman"/>
        </w:rPr>
        <w:t>ans</w:t>
      </w:r>
      <w:proofErr w:type="spellEnd"/>
      <w:r w:rsidRPr="00EE6B5F">
        <w:rPr>
          <w:rFonts w:ascii="Avenir" w:eastAsia="Times New Roman" w:hAnsi="Avenir" w:cs="Times New Roman"/>
        </w:rPr>
        <w:t>”, Galleria des Beaux Arts, Parigi</w:t>
      </w:r>
      <w:r w:rsidRPr="00EE6B5F">
        <w:rPr>
          <w:rFonts w:ascii="Avenir" w:eastAsia="Times New Roman" w:hAnsi="Avenir" w:cs="Times New Roman"/>
        </w:rPr>
        <w:br/>
      </w:r>
      <w:r w:rsidRPr="00EE6B5F">
        <w:rPr>
          <w:rFonts w:ascii="Avenir" w:eastAsia="Times New Roman" w:hAnsi="Avenir" w:cs="Times New Roman"/>
        </w:rPr>
        <w:br/>
        <w:t> </w:t>
      </w:r>
    </w:p>
    <w:p w14:paraId="580512EA" w14:textId="77777777" w:rsidR="00102C3E" w:rsidRPr="00EE6B5F" w:rsidRDefault="00102C3E" w:rsidP="00102C3E">
      <w:pPr>
        <w:pStyle w:val="p1"/>
        <w:shd w:val="clear" w:color="auto" w:fill="FFFFFF"/>
        <w:spacing w:before="0" w:beforeAutospacing="0" w:after="0" w:afterAutospacing="0"/>
        <w:rPr>
          <w:rFonts w:ascii="Avenir" w:hAnsi="Avenir"/>
          <w:color w:val="000000"/>
          <w:sz w:val="36"/>
          <w:szCs w:val="36"/>
        </w:rPr>
      </w:pPr>
    </w:p>
    <w:p w14:paraId="1FDAB199" w14:textId="77777777" w:rsidR="00AD75AD" w:rsidRPr="00600AA2" w:rsidRDefault="00AD75AD">
      <w:pPr>
        <w:spacing w:line="240" w:lineRule="auto"/>
        <w:jc w:val="center"/>
        <w:rPr>
          <w:rFonts w:ascii="Cordia New" w:eastAsia="Courier New" w:hAnsi="Cordia New" w:cs="Cordia New"/>
          <w:sz w:val="28"/>
          <w:szCs w:val="28"/>
        </w:rPr>
      </w:pPr>
    </w:p>
    <w:p w14:paraId="23DC0B48" w14:textId="77777777" w:rsidR="00AD75AD" w:rsidRPr="00600AA2" w:rsidRDefault="00AD75AD">
      <w:pPr>
        <w:spacing w:line="240" w:lineRule="auto"/>
        <w:rPr>
          <w:rFonts w:ascii="Cordia New" w:eastAsia="Courier New" w:hAnsi="Cordia New" w:cs="Cordia New"/>
          <w:sz w:val="28"/>
          <w:szCs w:val="28"/>
        </w:rPr>
      </w:pPr>
    </w:p>
    <w:sectPr w:rsidR="00AD75AD" w:rsidRPr="00600AA2" w:rsidSect="00102C3E">
      <w:headerReference w:type="default" r:id="rId6"/>
      <w:footerReference w:type="default" r:id="rId7"/>
      <w:pgSz w:w="11900" w:h="16840"/>
      <w:pgMar w:top="1440" w:right="1080" w:bottom="1440" w:left="1080" w:header="720" w:footer="20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A20686" w14:textId="77777777" w:rsidR="00561A47" w:rsidRDefault="00561A47">
      <w:pPr>
        <w:spacing w:line="240" w:lineRule="auto"/>
      </w:pPr>
      <w:r>
        <w:separator/>
      </w:r>
    </w:p>
  </w:endnote>
  <w:endnote w:type="continuationSeparator" w:id="0">
    <w:p w14:paraId="1E40C9CB" w14:textId="77777777" w:rsidR="00561A47" w:rsidRDefault="00561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CCBFE8" w14:textId="6DAE7B2C" w:rsidR="009B0DB4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ABC – ARTE S.r.l. 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|</w:t>
    </w:r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  Legal </w:t>
    </w:r>
    <w:proofErr w:type="spellStart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>address</w:t>
    </w:r>
    <w:proofErr w:type="spellEnd"/>
    <w:r w:rsidRPr="006756D1">
      <w:rPr>
        <w:rFonts w:ascii="Cordia New" w:hAnsi="Cordia New" w:cs="Cordia New" w:hint="cs"/>
        <w:color w:val="000000" w:themeColor="text1"/>
        <w:sz w:val="18"/>
        <w:szCs w:val="18"/>
        <w:lang w:val="it-IT"/>
      </w:rPr>
      <w:t xml:space="preserve">: Piazza della Vittoria 11A/1B   Genoa – Italy 16121   |   P. IVA: </w:t>
    </w:r>
    <w:r>
      <w:rPr>
        <w:rFonts w:ascii="Cordia New" w:hAnsi="Cordia New" w:cs="Cordia New"/>
        <w:color w:val="000000" w:themeColor="text1"/>
        <w:sz w:val="18"/>
        <w:szCs w:val="18"/>
        <w:lang w:val="it-IT"/>
      </w:rPr>
      <w:t>IT01642050999</w:t>
    </w:r>
  </w:p>
  <w:p w14:paraId="59B841B7" w14:textId="77777777" w:rsidR="009B0DB4" w:rsidRPr="006756D1" w:rsidRDefault="009B0DB4" w:rsidP="009B0DB4">
    <w:pPr>
      <w:pStyle w:val="Pidipagina"/>
      <w:jc w:val="center"/>
      <w:rPr>
        <w:rFonts w:ascii="Cordia New" w:hAnsi="Cordia New" w:cs="Cordia New"/>
        <w:color w:val="000000" w:themeColor="text1"/>
        <w:sz w:val="18"/>
        <w:szCs w:val="1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E9416B" w14:textId="77777777" w:rsidR="00561A47" w:rsidRDefault="00561A47">
      <w:pPr>
        <w:spacing w:line="240" w:lineRule="auto"/>
      </w:pPr>
      <w:r>
        <w:separator/>
      </w:r>
    </w:p>
  </w:footnote>
  <w:footnote w:type="continuationSeparator" w:id="0">
    <w:p w14:paraId="0C0292E7" w14:textId="77777777" w:rsidR="00561A47" w:rsidRDefault="00561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4F4311" w14:textId="49E056FC" w:rsidR="006756D1" w:rsidRDefault="006756D1" w:rsidP="006756D1">
    <w:pPr>
      <w:pStyle w:val="Pidipagina"/>
      <w:jc w:val="center"/>
      <w:rPr>
        <w:color w:val="000000" w:themeColor="text1"/>
        <w:sz w:val="17"/>
        <w:szCs w:val="17"/>
        <w:lang w:val="it-IT"/>
      </w:rPr>
    </w:pPr>
    <w:r>
      <w:rPr>
        <w:noProof/>
      </w:rPr>
      <w:drawing>
        <wp:inline distT="114300" distB="114300" distL="114300" distR="114300" wp14:anchorId="48591326" wp14:editId="1C406323">
          <wp:extent cx="3527425" cy="422931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t="40589" b="42630"/>
                  <a:stretch>
                    <a:fillRect/>
                  </a:stretch>
                </pic:blipFill>
                <pic:spPr>
                  <a:xfrm>
                    <a:off x="0" y="0"/>
                    <a:ext cx="3527425" cy="422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BE105F4" w14:textId="77777777" w:rsidR="009B0DB4" w:rsidRPr="00240F48" w:rsidRDefault="009B0DB4" w:rsidP="009B0DB4">
    <w:pPr>
      <w:spacing w:line="240" w:lineRule="auto"/>
      <w:jc w:val="center"/>
      <w:rPr>
        <w:rFonts w:ascii="Cordia New" w:eastAsia="Calibri" w:hAnsi="Cordia New" w:cs="Cordia New"/>
        <w:sz w:val="18"/>
        <w:szCs w:val="18"/>
        <w:lang w:val="it-IT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ABC</w:t>
    </w:r>
    <w:r w:rsidRPr="008B72F3">
      <w:rPr>
        <w:rFonts w:ascii="Cordia New" w:eastAsia="Courier New" w:hAnsi="Cordia New" w:cs="Cordia New"/>
        <w:b/>
        <w:bCs/>
        <w:sz w:val="18"/>
        <w:szCs w:val="18"/>
        <w:lang w:val="it-IT"/>
      </w:rPr>
      <w:t>-</w:t>
    </w: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ARTE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 via XX Settembre 11/A, 16121 Genova T.010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86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83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>884</w:t>
    </w:r>
  </w:p>
  <w:p w14:paraId="12AE4081" w14:textId="77777777" w:rsidR="009B0DB4" w:rsidRPr="00240F48" w:rsidRDefault="009B0DB4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  <w:r w:rsidRPr="008B72F3">
      <w:rPr>
        <w:rFonts w:ascii="Cordia New" w:eastAsia="Courier New" w:hAnsi="Cordia New" w:cs="Cordia New" w:hint="cs"/>
        <w:b/>
        <w:bCs/>
        <w:sz w:val="18"/>
        <w:szCs w:val="18"/>
        <w:lang w:val="it-IT"/>
      </w:rPr>
      <w:t>ABC-ARTE ONE OF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 </w:t>
    </w:r>
    <w:r>
      <w:rPr>
        <w:rFonts w:ascii="Cordia New" w:eastAsia="Courier New" w:hAnsi="Cordia New" w:cs="Cordia New"/>
        <w:sz w:val="18"/>
        <w:szCs w:val="18"/>
        <w:lang w:val="it-IT"/>
      </w:rPr>
      <w:t>v</w:t>
    </w:r>
    <w:r w:rsidRPr="00240F48">
      <w:rPr>
        <w:rFonts w:ascii="Cordia New" w:eastAsia="Courier New" w:hAnsi="Cordia New" w:cs="Cordia New" w:hint="cs"/>
        <w:sz w:val="18"/>
        <w:szCs w:val="18"/>
        <w:lang w:val="it-IT"/>
      </w:rPr>
      <w:t xml:space="preserve">ia Santa Croce 21,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20122 Milano T.02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89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76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80</w:t>
    </w:r>
    <w:r>
      <w:rPr>
        <w:rFonts w:ascii="Cordia New" w:eastAsia="Courier New" w:hAnsi="Cordia New" w:cs="Cordia New"/>
        <w:sz w:val="18"/>
        <w:szCs w:val="18"/>
        <w:lang w:val="it-IT"/>
      </w:rPr>
      <w:t xml:space="preserve"> </w:t>
    </w:r>
    <w:r w:rsidRPr="00240F48">
      <w:rPr>
        <w:rFonts w:ascii="Cordia New" w:eastAsia="Courier New" w:hAnsi="Cordia New" w:cs="Cordia New"/>
        <w:sz w:val="18"/>
        <w:szCs w:val="18"/>
        <w:lang w:val="it-IT"/>
      </w:rPr>
      <w:t>94</w:t>
    </w:r>
  </w:p>
  <w:p w14:paraId="73B06ACD" w14:textId="243BCE14" w:rsidR="006756D1" w:rsidRDefault="009B0DB4" w:rsidP="009B0DB4">
    <w:pPr>
      <w:spacing w:line="240" w:lineRule="auto"/>
      <w:jc w:val="center"/>
      <w:rPr>
        <w:rFonts w:ascii="Cordia New" w:eastAsia="Courier New" w:hAnsi="Cordia New" w:cs="Cordia New"/>
        <w:sz w:val="18"/>
        <w:szCs w:val="18"/>
        <w:lang w:val="it-IT"/>
      </w:rPr>
    </w:pPr>
    <w:hyperlink r:id="rId2">
      <w:r w:rsidRPr="00240F48">
        <w:rPr>
          <w:rFonts w:ascii="Cordia New" w:eastAsia="Courier New" w:hAnsi="Cordia New" w:cs="Cordia New" w:hint="cs"/>
          <w:sz w:val="18"/>
          <w:szCs w:val="18"/>
          <w:lang w:val="it-IT"/>
        </w:rPr>
        <w:t>www.abc-arte.com</w:t>
      </w:r>
    </w:hyperlink>
    <w:r>
      <w:rPr>
        <w:rFonts w:ascii="Cordia New" w:eastAsia="Courier New" w:hAnsi="Cordia New" w:cs="Cordia New"/>
        <w:sz w:val="18"/>
        <w:szCs w:val="18"/>
        <w:lang w:val="it-IT"/>
      </w:rPr>
      <w:t xml:space="preserve">      @abc_arte</w:t>
    </w:r>
  </w:p>
  <w:p w14:paraId="255D9EC6" w14:textId="77777777" w:rsidR="009B0DB4" w:rsidRPr="006756D1" w:rsidRDefault="009B0DB4" w:rsidP="009B0DB4">
    <w:pPr>
      <w:spacing w:line="240" w:lineRule="auto"/>
      <w:jc w:val="center"/>
      <w:rPr>
        <w:lang w:val="it-IT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AD"/>
    <w:rsid w:val="00102C3E"/>
    <w:rsid w:val="00137CFD"/>
    <w:rsid w:val="001F7D6C"/>
    <w:rsid w:val="0022683D"/>
    <w:rsid w:val="00240F48"/>
    <w:rsid w:val="00274B5F"/>
    <w:rsid w:val="00280472"/>
    <w:rsid w:val="002B7120"/>
    <w:rsid w:val="002C0F2D"/>
    <w:rsid w:val="00335A1A"/>
    <w:rsid w:val="00384C9C"/>
    <w:rsid w:val="003F32F9"/>
    <w:rsid w:val="00444BC4"/>
    <w:rsid w:val="00561A47"/>
    <w:rsid w:val="00600AA2"/>
    <w:rsid w:val="006756D1"/>
    <w:rsid w:val="006D7AEF"/>
    <w:rsid w:val="007317E0"/>
    <w:rsid w:val="007B736F"/>
    <w:rsid w:val="0081177E"/>
    <w:rsid w:val="008B72F3"/>
    <w:rsid w:val="009777D8"/>
    <w:rsid w:val="009B0DB4"/>
    <w:rsid w:val="00A00AA1"/>
    <w:rsid w:val="00A04675"/>
    <w:rsid w:val="00AA48B6"/>
    <w:rsid w:val="00AD75AD"/>
    <w:rsid w:val="00B62DD0"/>
    <w:rsid w:val="00C05BD7"/>
    <w:rsid w:val="00D03394"/>
    <w:rsid w:val="00DB036C"/>
    <w:rsid w:val="00E936B7"/>
    <w:rsid w:val="00EC2AF4"/>
    <w:rsid w:val="00F21D9A"/>
    <w:rsid w:val="00F73750"/>
    <w:rsid w:val="00FF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B230F1"/>
  <w15:docId w15:val="{0FA5FF03-AB1C-B646-A59B-4E34C809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600AA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0AA2"/>
  </w:style>
  <w:style w:type="paragraph" w:styleId="Pidipagina">
    <w:name w:val="footer"/>
    <w:basedOn w:val="Normale"/>
    <w:link w:val="PidipaginaCarattere"/>
    <w:uiPriority w:val="99"/>
    <w:unhideWhenUsed/>
    <w:rsid w:val="00600AA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0AA2"/>
  </w:style>
  <w:style w:type="character" w:styleId="Collegamentoipertestuale">
    <w:name w:val="Hyperlink"/>
    <w:basedOn w:val="Carpredefinitoparagrafo"/>
    <w:uiPriority w:val="99"/>
    <w:unhideWhenUsed/>
    <w:rsid w:val="00240F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40F4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40F4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731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7317E0"/>
    <w:rPr>
      <w:b/>
      <w:bCs/>
    </w:rPr>
  </w:style>
  <w:style w:type="paragraph" w:customStyle="1" w:styleId="p1">
    <w:name w:val="p1"/>
    <w:basedOn w:val="Normale"/>
    <w:rsid w:val="00102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08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arte.com/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826</Words>
  <Characters>4902</Characters>
  <Application>Microsoft Office Word</Application>
  <DocSecurity>0</DocSecurity>
  <Lines>114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Antonio Borghese</cp:lastModifiedBy>
  <cp:revision>2</cp:revision>
  <cp:lastPrinted>2026-01-09T14:28:00Z</cp:lastPrinted>
  <dcterms:created xsi:type="dcterms:W3CDTF">2026-08-28T10:35:00Z</dcterms:created>
  <dcterms:modified xsi:type="dcterms:W3CDTF">2026-08-28T10:35:00Z</dcterms:modified>
</cp:coreProperties>
</file>